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97AB1D" w14:textId="684E36F2" w:rsidR="001A7370" w:rsidRDefault="001A7370" w:rsidP="001756BC">
      <w:pPr>
        <w:spacing w:after="0" w:line="240" w:lineRule="auto"/>
        <w:jc w:val="center"/>
        <w:rPr>
          <w:rFonts w:ascii="Arial" w:hAnsi="Arial" w:cs="Arial"/>
          <w:b/>
          <w:sz w:val="24"/>
          <w:szCs w:val="24"/>
          <w:lang w:val="en-US"/>
        </w:rPr>
      </w:pPr>
      <w:r w:rsidRPr="001A7370">
        <w:rPr>
          <w:b/>
          <w:sz w:val="44"/>
          <w:szCs w:val="44"/>
          <w:lang w:val="en-US"/>
        </w:rPr>
        <w:t>Safety Data Sheet</w:t>
      </w:r>
      <w:r>
        <w:rPr>
          <w:rFonts w:ascii="Arial" w:hAnsi="Arial" w:cs="Arial"/>
          <w:b/>
          <w:sz w:val="24"/>
          <w:szCs w:val="24"/>
          <w:lang w:val="en-US"/>
        </w:rPr>
        <w:t xml:space="preserve"> </w:t>
      </w:r>
      <w:r w:rsidR="00155E7B">
        <w:rPr>
          <w:rFonts w:ascii="Arial" w:hAnsi="Arial" w:cs="Arial"/>
          <w:b/>
          <w:sz w:val="24"/>
          <w:szCs w:val="24"/>
          <w:lang w:val="en-US"/>
        </w:rPr>
        <w:t xml:space="preserve"> </w:t>
      </w:r>
    </w:p>
    <w:p w14:paraId="15674652" w14:textId="26B463CE" w:rsidR="00DB1CAE" w:rsidRPr="000317AB" w:rsidRDefault="00DB1CAE" w:rsidP="00DB1CAE">
      <w:pPr>
        <w:spacing w:after="0" w:line="240" w:lineRule="auto"/>
        <w:jc w:val="center"/>
        <w:rPr>
          <w:rFonts w:ascii="Arial" w:hAnsi="Arial" w:cs="Arial"/>
          <w:b/>
          <w:sz w:val="24"/>
          <w:szCs w:val="24"/>
          <w:lang w:val="en-US"/>
        </w:rPr>
      </w:pPr>
      <w:r w:rsidRPr="00296B3E">
        <w:rPr>
          <w:rFonts w:ascii="Arial" w:hAnsi="Arial" w:cs="Arial"/>
          <w:b/>
          <w:sz w:val="24"/>
          <w:szCs w:val="24"/>
          <w:lang w:val="en-US"/>
        </w:rPr>
        <w:t>OPTIMA ORANGETOP LITHIUM BATTERY</w:t>
      </w:r>
    </w:p>
    <w:p w14:paraId="481FF7B2" w14:textId="382E2251" w:rsidR="007E0192" w:rsidRPr="000317AB" w:rsidRDefault="007E0192" w:rsidP="007E0192">
      <w:pPr>
        <w:spacing w:after="0" w:line="240" w:lineRule="auto"/>
        <w:rPr>
          <w:rFonts w:ascii="Arial" w:hAnsi="Arial" w:cs="Arial"/>
          <w:sz w:val="20"/>
          <w:szCs w:val="20"/>
          <w:lang w:val="en-US"/>
        </w:rPr>
      </w:pPr>
    </w:p>
    <w:p w14:paraId="2444A7CC" w14:textId="200ABB8D" w:rsidR="00D55912" w:rsidRPr="00816F2C" w:rsidRDefault="00D55912" w:rsidP="00D55912">
      <w:pPr>
        <w:shd w:val="clear" w:color="auto" w:fill="F2F2F2" w:themeFill="background1" w:themeFillShade="F2"/>
        <w:spacing w:before="100" w:beforeAutospacing="1" w:after="100" w:afterAutospacing="1" w:line="240" w:lineRule="auto"/>
        <w:contextualSpacing/>
        <w:rPr>
          <w:rFonts w:eastAsia="Times New Roman"/>
          <w:lang w:val="en-US"/>
        </w:rPr>
      </w:pPr>
      <w:r w:rsidRPr="00816F2C">
        <w:rPr>
          <w:rFonts w:eastAsia="Times New Roman"/>
          <w:b/>
          <w:bCs/>
          <w:i/>
          <w:iCs/>
          <w:sz w:val="24"/>
          <w:lang w:val="en-US"/>
        </w:rPr>
        <w:t>1. IDENTIFICATION</w:t>
      </w:r>
      <w:r w:rsidRPr="00816F2C">
        <w:rPr>
          <w:rFonts w:eastAsia="Times New Roman"/>
          <w:b/>
          <w:bCs/>
          <w:i/>
          <w:iCs/>
          <w:lang w:val="en-US"/>
        </w:rPr>
        <w:tab/>
      </w:r>
      <w:r w:rsidRPr="00816F2C">
        <w:rPr>
          <w:rFonts w:eastAsia="Times New Roman"/>
          <w:b/>
          <w:bCs/>
          <w:i/>
          <w:iCs/>
          <w:lang w:val="en-US"/>
        </w:rPr>
        <w:tab/>
      </w:r>
      <w:r w:rsidRPr="00816F2C">
        <w:rPr>
          <w:rFonts w:eastAsia="Times New Roman"/>
          <w:b/>
          <w:bCs/>
          <w:i/>
          <w:iCs/>
          <w:lang w:val="en-US"/>
        </w:rPr>
        <w:tab/>
      </w:r>
      <w:r w:rsidRPr="00816F2C">
        <w:rPr>
          <w:rFonts w:eastAsia="Times New Roman"/>
          <w:b/>
          <w:bCs/>
          <w:i/>
          <w:iCs/>
          <w:lang w:val="en-US"/>
        </w:rPr>
        <w:tab/>
      </w:r>
      <w:r w:rsidRPr="00816F2C">
        <w:rPr>
          <w:rFonts w:eastAsia="Times New Roman"/>
          <w:b/>
          <w:bCs/>
          <w:i/>
          <w:iCs/>
          <w:lang w:val="en-US"/>
        </w:rPr>
        <w:tab/>
      </w:r>
      <w:r w:rsidRPr="00816F2C">
        <w:rPr>
          <w:rFonts w:eastAsia="Times New Roman"/>
          <w:b/>
          <w:bCs/>
          <w:i/>
          <w:iCs/>
          <w:lang w:val="en-US"/>
        </w:rPr>
        <w:tab/>
      </w:r>
      <w:r w:rsidRPr="00816F2C">
        <w:rPr>
          <w:rFonts w:eastAsia="Times New Roman"/>
          <w:b/>
          <w:bCs/>
          <w:i/>
          <w:iCs/>
          <w:lang w:val="en-US"/>
        </w:rPr>
        <w:tab/>
      </w:r>
    </w:p>
    <w:p w14:paraId="481FF7B4" w14:textId="3FE003E2" w:rsidR="001756BC" w:rsidRPr="000317AB" w:rsidRDefault="001756BC" w:rsidP="001756BC">
      <w:pPr>
        <w:tabs>
          <w:tab w:val="left" w:pos="567"/>
        </w:tabs>
        <w:spacing w:after="0" w:line="240" w:lineRule="auto"/>
        <w:rPr>
          <w:rFonts w:ascii="Arial" w:hAnsi="Arial" w:cs="Arial"/>
          <w:sz w:val="20"/>
          <w:szCs w:val="20"/>
          <w:lang w:val="en-US"/>
        </w:rPr>
      </w:pPr>
    </w:p>
    <w:p w14:paraId="481FF7B5" w14:textId="1241B34C" w:rsidR="001756BC" w:rsidRPr="000317AB" w:rsidRDefault="00106902" w:rsidP="00106902">
      <w:pPr>
        <w:tabs>
          <w:tab w:val="left" w:pos="709"/>
          <w:tab w:val="left" w:pos="1134"/>
        </w:tabs>
        <w:spacing w:after="0" w:line="240" w:lineRule="auto"/>
        <w:ind w:left="709" w:hanging="709"/>
        <w:rPr>
          <w:rFonts w:ascii="Arial" w:hAnsi="Arial" w:cs="Arial"/>
          <w:sz w:val="20"/>
          <w:szCs w:val="20"/>
          <w:lang w:val="en-US"/>
        </w:rPr>
      </w:pPr>
      <w:r w:rsidRPr="000317AB">
        <w:rPr>
          <w:rFonts w:ascii="Arial" w:hAnsi="Arial" w:cs="Arial"/>
          <w:sz w:val="20"/>
          <w:szCs w:val="20"/>
          <w:lang w:val="en-US"/>
        </w:rPr>
        <w:tab/>
      </w:r>
      <w:r w:rsidR="001756BC" w:rsidRPr="000317AB">
        <w:rPr>
          <w:rFonts w:ascii="Arial" w:hAnsi="Arial" w:cs="Arial"/>
          <w:sz w:val="20"/>
          <w:szCs w:val="20"/>
          <w:lang w:val="en-US"/>
        </w:rPr>
        <w:t xml:space="preserve">Data on the product: </w:t>
      </w:r>
      <w:r w:rsidR="00D268A5" w:rsidRPr="000317AB">
        <w:rPr>
          <w:rFonts w:ascii="Arial" w:hAnsi="Arial" w:cs="Arial"/>
          <w:b/>
          <w:sz w:val="20"/>
          <w:szCs w:val="20"/>
          <w:lang w:val="en-US"/>
        </w:rPr>
        <w:t>Low voltage Li-Ion battery</w:t>
      </w:r>
    </w:p>
    <w:p w14:paraId="481FF7B7" w14:textId="518B6940" w:rsidR="001756BC" w:rsidRDefault="00106902" w:rsidP="00106902">
      <w:pPr>
        <w:tabs>
          <w:tab w:val="left" w:pos="709"/>
          <w:tab w:val="left" w:pos="1134"/>
        </w:tabs>
        <w:spacing w:after="0" w:line="240" w:lineRule="auto"/>
        <w:ind w:left="709" w:hanging="709"/>
        <w:rPr>
          <w:rFonts w:ascii="Arial" w:hAnsi="Arial" w:cs="Arial"/>
          <w:sz w:val="20"/>
          <w:szCs w:val="20"/>
          <w:lang w:val="en-US"/>
        </w:rPr>
      </w:pPr>
      <w:r w:rsidRPr="000317AB">
        <w:rPr>
          <w:rFonts w:ascii="Arial" w:hAnsi="Arial" w:cs="Arial"/>
          <w:sz w:val="20"/>
          <w:szCs w:val="20"/>
          <w:lang w:val="en-US"/>
        </w:rPr>
        <w:tab/>
      </w:r>
      <w:r w:rsidR="00DE7694" w:rsidRPr="000317AB">
        <w:rPr>
          <w:rFonts w:ascii="Arial" w:hAnsi="Arial" w:cs="Arial"/>
          <w:sz w:val="20"/>
          <w:szCs w:val="20"/>
          <w:lang w:val="en-US"/>
        </w:rPr>
        <w:t xml:space="preserve">Rechargeable </w:t>
      </w:r>
      <w:r w:rsidR="007D498B">
        <w:rPr>
          <w:rFonts w:ascii="Arial" w:hAnsi="Arial" w:cs="Arial"/>
          <w:sz w:val="20"/>
          <w:szCs w:val="20"/>
          <w:lang w:val="en-US"/>
        </w:rPr>
        <w:t>L</w:t>
      </w:r>
      <w:r w:rsidR="00DE7694" w:rsidRPr="000317AB">
        <w:rPr>
          <w:rFonts w:ascii="Arial" w:hAnsi="Arial" w:cs="Arial"/>
          <w:sz w:val="20"/>
          <w:szCs w:val="20"/>
          <w:lang w:val="en-US"/>
        </w:rPr>
        <w:t>ithium-</w:t>
      </w:r>
      <w:r w:rsidR="007D498B">
        <w:rPr>
          <w:rFonts w:ascii="Arial" w:hAnsi="Arial" w:cs="Arial"/>
          <w:sz w:val="20"/>
          <w:szCs w:val="20"/>
          <w:lang w:val="en-US"/>
        </w:rPr>
        <w:t>I</w:t>
      </w:r>
      <w:r w:rsidR="007D498B" w:rsidRPr="000317AB">
        <w:rPr>
          <w:rFonts w:ascii="Arial" w:hAnsi="Arial" w:cs="Arial"/>
          <w:sz w:val="20"/>
          <w:szCs w:val="20"/>
          <w:lang w:val="en-US"/>
        </w:rPr>
        <w:t xml:space="preserve">on </w:t>
      </w:r>
      <w:r w:rsidR="00DE7694" w:rsidRPr="000317AB">
        <w:rPr>
          <w:rFonts w:ascii="Arial" w:hAnsi="Arial" w:cs="Arial"/>
          <w:sz w:val="20"/>
          <w:szCs w:val="20"/>
          <w:lang w:val="en-US"/>
        </w:rPr>
        <w:t xml:space="preserve">battery </w:t>
      </w:r>
      <w:r w:rsidR="00DB1CAE" w:rsidRPr="000317AB">
        <w:rPr>
          <w:rFonts w:ascii="Arial" w:hAnsi="Arial" w:cs="Arial"/>
          <w:sz w:val="20"/>
          <w:szCs w:val="20"/>
          <w:lang w:val="en-US"/>
        </w:rPr>
        <w:t>pack</w:t>
      </w:r>
      <w:r w:rsidR="00DB1CAE">
        <w:rPr>
          <w:rFonts w:ascii="Arial" w:hAnsi="Arial" w:cs="Arial"/>
          <w:sz w:val="20"/>
          <w:szCs w:val="20"/>
          <w:lang w:val="en-US"/>
        </w:rPr>
        <w:t xml:space="preserve"> </w:t>
      </w:r>
      <w:r w:rsidR="00DB1CAE" w:rsidRPr="00296B3E">
        <w:rPr>
          <w:rFonts w:ascii="Arial" w:hAnsi="Arial" w:cs="Arial"/>
          <w:sz w:val="20"/>
          <w:szCs w:val="20"/>
          <w:lang w:val="en-US"/>
        </w:rPr>
        <w:t>with Lithium-Iron-Phosphate chemistry</w:t>
      </w:r>
    </w:p>
    <w:p w14:paraId="792A5A68" w14:textId="77777777" w:rsidR="00FC6AA9" w:rsidRPr="000317AB" w:rsidRDefault="00FC6AA9" w:rsidP="00106902">
      <w:pPr>
        <w:tabs>
          <w:tab w:val="left" w:pos="709"/>
          <w:tab w:val="left" w:pos="1134"/>
        </w:tabs>
        <w:spacing w:after="0" w:line="240" w:lineRule="auto"/>
        <w:ind w:left="709" w:hanging="709"/>
        <w:rPr>
          <w:rFonts w:ascii="Arial" w:hAnsi="Arial" w:cs="Arial"/>
          <w:sz w:val="20"/>
          <w:szCs w:val="20"/>
          <w:lang w:val="en-US"/>
        </w:rPr>
      </w:pPr>
    </w:p>
    <w:tbl>
      <w:tblPr>
        <w:tblStyle w:val="Tabellenraster"/>
        <w:tblW w:w="9923" w:type="dxa"/>
        <w:tblInd w:w="-5" w:type="dxa"/>
        <w:tblLook w:val="04A0" w:firstRow="1" w:lastRow="0" w:firstColumn="1" w:lastColumn="0" w:noHBand="0" w:noVBand="1"/>
      </w:tblPr>
      <w:tblGrid>
        <w:gridCol w:w="9923"/>
      </w:tblGrid>
      <w:tr w:rsidR="00EE14C7" w:rsidRPr="00AD038F" w14:paraId="1C8D5329" w14:textId="77777777" w:rsidTr="008C42CA">
        <w:tc>
          <w:tcPr>
            <w:tcW w:w="9923" w:type="dxa"/>
          </w:tcPr>
          <w:p w14:paraId="6909796D" w14:textId="76E78B08" w:rsidR="002D1514" w:rsidRPr="000317AB" w:rsidRDefault="002D1514" w:rsidP="00874ADB">
            <w:pPr>
              <w:tabs>
                <w:tab w:val="left" w:pos="709"/>
                <w:tab w:val="left" w:pos="1134"/>
                <w:tab w:val="left" w:pos="4536"/>
              </w:tabs>
              <w:jc w:val="center"/>
              <w:rPr>
                <w:rFonts w:ascii="Arial" w:hAnsi="Arial" w:cs="Arial"/>
                <w:sz w:val="20"/>
                <w:szCs w:val="20"/>
                <w:lang w:val="en-US"/>
              </w:rPr>
            </w:pPr>
          </w:p>
          <w:p w14:paraId="4F2EFE46" w14:textId="61F2A14B" w:rsidR="00EE14C7" w:rsidRPr="000317AB" w:rsidRDefault="00EE14C7" w:rsidP="00874ADB">
            <w:pPr>
              <w:tabs>
                <w:tab w:val="left" w:pos="709"/>
                <w:tab w:val="left" w:pos="1134"/>
                <w:tab w:val="left" w:pos="4536"/>
              </w:tabs>
              <w:jc w:val="center"/>
              <w:rPr>
                <w:rFonts w:ascii="Arial" w:hAnsi="Arial" w:cs="Arial"/>
                <w:sz w:val="20"/>
                <w:szCs w:val="20"/>
                <w:lang w:val="en-US"/>
              </w:rPr>
            </w:pPr>
            <w:r w:rsidRPr="000317AB">
              <w:rPr>
                <w:rFonts w:ascii="Arial" w:hAnsi="Arial" w:cs="Arial"/>
                <w:sz w:val="20"/>
                <w:szCs w:val="20"/>
                <w:lang w:val="en-US"/>
              </w:rPr>
              <w:t>Clarios</w:t>
            </w:r>
            <w:r w:rsidR="00A03317">
              <w:rPr>
                <w:rFonts w:ascii="Arial" w:hAnsi="Arial" w:cs="Arial"/>
                <w:sz w:val="20"/>
                <w:szCs w:val="20"/>
                <w:lang w:val="en-US"/>
              </w:rPr>
              <w:t>, LLC</w:t>
            </w:r>
          </w:p>
          <w:p w14:paraId="3B0F331A" w14:textId="7A6ACD0B" w:rsidR="00EE14C7" w:rsidRPr="000317AB" w:rsidRDefault="00EE14C7" w:rsidP="00874ADB">
            <w:pPr>
              <w:tabs>
                <w:tab w:val="left" w:pos="709"/>
                <w:tab w:val="left" w:pos="1134"/>
                <w:tab w:val="left" w:pos="4536"/>
              </w:tabs>
              <w:jc w:val="center"/>
              <w:rPr>
                <w:rFonts w:ascii="Arial" w:hAnsi="Arial" w:cs="Arial"/>
                <w:sz w:val="20"/>
                <w:szCs w:val="20"/>
                <w:lang w:val="en-US"/>
              </w:rPr>
            </w:pPr>
            <w:r w:rsidRPr="000317AB">
              <w:rPr>
                <w:rFonts w:ascii="Arial" w:hAnsi="Arial" w:cs="Arial"/>
                <w:sz w:val="20"/>
                <w:szCs w:val="20"/>
                <w:lang w:val="en-US"/>
              </w:rPr>
              <w:t>5757 N. Green Bay Avenue</w:t>
            </w:r>
          </w:p>
          <w:p w14:paraId="1B7B82E9" w14:textId="082ED181" w:rsidR="00EE14C7" w:rsidRPr="000317AB" w:rsidRDefault="00EE14C7" w:rsidP="006D5D9F">
            <w:pPr>
              <w:tabs>
                <w:tab w:val="left" w:pos="709"/>
                <w:tab w:val="left" w:pos="1134"/>
                <w:tab w:val="left" w:pos="4536"/>
              </w:tabs>
              <w:jc w:val="center"/>
              <w:rPr>
                <w:rFonts w:ascii="Arial" w:hAnsi="Arial" w:cs="Arial"/>
                <w:sz w:val="20"/>
                <w:szCs w:val="20"/>
                <w:lang w:val="en-US"/>
              </w:rPr>
            </w:pPr>
            <w:r w:rsidRPr="000317AB">
              <w:rPr>
                <w:rFonts w:ascii="Arial" w:hAnsi="Arial" w:cs="Arial"/>
                <w:sz w:val="20"/>
                <w:szCs w:val="20"/>
                <w:lang w:val="en-US"/>
              </w:rPr>
              <w:t>Florist Tower</w:t>
            </w:r>
          </w:p>
          <w:p w14:paraId="5C4C0B7C" w14:textId="67C82947" w:rsidR="00EE14C7" w:rsidRPr="000317AB" w:rsidRDefault="00EE14C7" w:rsidP="00874ADB">
            <w:pPr>
              <w:tabs>
                <w:tab w:val="left" w:pos="709"/>
                <w:tab w:val="left" w:pos="1134"/>
                <w:tab w:val="left" w:pos="4536"/>
              </w:tabs>
              <w:jc w:val="center"/>
              <w:rPr>
                <w:rFonts w:ascii="Arial" w:hAnsi="Arial" w:cs="Arial"/>
                <w:sz w:val="20"/>
                <w:szCs w:val="20"/>
                <w:lang w:val="en-US"/>
              </w:rPr>
            </w:pPr>
            <w:r w:rsidRPr="000317AB">
              <w:rPr>
                <w:rFonts w:ascii="Arial" w:hAnsi="Arial" w:cs="Arial"/>
                <w:sz w:val="20"/>
                <w:szCs w:val="20"/>
                <w:lang w:val="en-US"/>
              </w:rPr>
              <w:t>Milwaukee, WI 53209 US</w:t>
            </w:r>
          </w:p>
          <w:p w14:paraId="73D50BB3" w14:textId="01BEA0D3" w:rsidR="00EE14C7" w:rsidRPr="000317AB" w:rsidRDefault="00EE14C7" w:rsidP="00874ADB">
            <w:pPr>
              <w:tabs>
                <w:tab w:val="left" w:pos="709"/>
                <w:tab w:val="left" w:pos="1134"/>
                <w:tab w:val="left" w:pos="4536"/>
              </w:tabs>
              <w:jc w:val="center"/>
              <w:rPr>
                <w:rFonts w:ascii="Arial" w:hAnsi="Arial" w:cs="Arial"/>
                <w:sz w:val="20"/>
                <w:szCs w:val="20"/>
                <w:lang w:val="en-US"/>
              </w:rPr>
            </w:pPr>
          </w:p>
          <w:p w14:paraId="092C6D43" w14:textId="694D5141" w:rsidR="00EE14C7" w:rsidRPr="000317AB" w:rsidRDefault="00EE14C7" w:rsidP="00874ADB">
            <w:pPr>
              <w:tabs>
                <w:tab w:val="left" w:pos="709"/>
                <w:tab w:val="left" w:pos="1134"/>
                <w:tab w:val="left" w:pos="4536"/>
              </w:tabs>
              <w:jc w:val="center"/>
              <w:rPr>
                <w:rFonts w:ascii="Arial" w:hAnsi="Arial" w:cs="Arial"/>
                <w:sz w:val="20"/>
                <w:szCs w:val="20"/>
                <w:lang w:val="en-US"/>
              </w:rPr>
            </w:pPr>
            <w:r w:rsidRPr="000317AB">
              <w:rPr>
                <w:rFonts w:ascii="Arial" w:hAnsi="Arial" w:cs="Arial"/>
                <w:sz w:val="20"/>
                <w:szCs w:val="20"/>
                <w:lang w:val="en-US"/>
              </w:rPr>
              <w:t>Contact: Industrial Hygiene &amp; Safety Department</w:t>
            </w:r>
          </w:p>
          <w:p w14:paraId="58B8FB79" w14:textId="0A4F1F42" w:rsidR="00EE14C7" w:rsidRPr="000317AB" w:rsidRDefault="00EE14C7" w:rsidP="00874ADB">
            <w:pPr>
              <w:tabs>
                <w:tab w:val="left" w:pos="709"/>
                <w:tab w:val="left" w:pos="1134"/>
                <w:tab w:val="left" w:pos="4536"/>
              </w:tabs>
              <w:jc w:val="center"/>
              <w:rPr>
                <w:rFonts w:ascii="Arial" w:hAnsi="Arial" w:cs="Arial"/>
                <w:sz w:val="20"/>
                <w:szCs w:val="20"/>
                <w:lang w:val="en-US"/>
              </w:rPr>
            </w:pPr>
            <w:r w:rsidRPr="000317AB">
              <w:rPr>
                <w:rFonts w:ascii="Arial" w:hAnsi="Arial" w:cs="Arial"/>
                <w:sz w:val="20"/>
                <w:szCs w:val="20"/>
                <w:lang w:val="en-US"/>
              </w:rPr>
              <w:t>Telephone: (800)-333-2222 ext. 2267</w:t>
            </w:r>
          </w:p>
          <w:p w14:paraId="10936AC1" w14:textId="085550AC" w:rsidR="00EE14C7" w:rsidRPr="000317AB" w:rsidRDefault="00EE14C7" w:rsidP="00874ADB">
            <w:pPr>
              <w:tabs>
                <w:tab w:val="left" w:pos="709"/>
                <w:tab w:val="left" w:pos="1134"/>
                <w:tab w:val="left" w:pos="4536"/>
              </w:tabs>
              <w:jc w:val="center"/>
              <w:rPr>
                <w:rFonts w:ascii="Arial" w:hAnsi="Arial" w:cs="Arial"/>
                <w:sz w:val="20"/>
                <w:szCs w:val="20"/>
                <w:lang w:val="en-US"/>
              </w:rPr>
            </w:pPr>
          </w:p>
          <w:p w14:paraId="5890D899" w14:textId="77777777" w:rsidR="00EE14C7" w:rsidRPr="000317AB" w:rsidRDefault="00EE14C7" w:rsidP="00874ADB">
            <w:pPr>
              <w:tabs>
                <w:tab w:val="left" w:pos="709"/>
                <w:tab w:val="left" w:pos="1134"/>
                <w:tab w:val="left" w:pos="4536"/>
              </w:tabs>
              <w:jc w:val="center"/>
              <w:rPr>
                <w:rFonts w:ascii="Arial" w:hAnsi="Arial" w:cs="Arial"/>
                <w:sz w:val="20"/>
                <w:szCs w:val="20"/>
                <w:lang w:val="en-US"/>
              </w:rPr>
            </w:pPr>
            <w:r w:rsidRPr="000317AB">
              <w:rPr>
                <w:rFonts w:ascii="Arial" w:hAnsi="Arial" w:cs="Arial"/>
                <w:sz w:val="20"/>
                <w:szCs w:val="20"/>
                <w:lang w:val="en-US"/>
              </w:rPr>
              <w:t xml:space="preserve">Emergency: CHEMTREC: 800-424-9300 </w:t>
            </w:r>
          </w:p>
          <w:p w14:paraId="2890BD10" w14:textId="77777777" w:rsidR="00EE14C7" w:rsidRPr="000317AB" w:rsidRDefault="00EE14C7" w:rsidP="00874ADB">
            <w:pPr>
              <w:tabs>
                <w:tab w:val="left" w:pos="709"/>
                <w:tab w:val="left" w:pos="1134"/>
                <w:tab w:val="left" w:pos="4536"/>
              </w:tabs>
              <w:jc w:val="center"/>
              <w:rPr>
                <w:rFonts w:ascii="Arial" w:hAnsi="Arial" w:cs="Arial"/>
                <w:sz w:val="20"/>
                <w:szCs w:val="20"/>
                <w:lang w:val="en-US"/>
              </w:rPr>
            </w:pPr>
            <w:r w:rsidRPr="000317AB">
              <w:rPr>
                <w:rFonts w:ascii="Arial" w:hAnsi="Arial" w:cs="Arial"/>
                <w:sz w:val="20"/>
                <w:szCs w:val="20"/>
                <w:lang w:val="en-US"/>
              </w:rPr>
              <w:t>(For US &amp; Canada use only)</w:t>
            </w:r>
          </w:p>
          <w:p w14:paraId="7C289BFB" w14:textId="115F38C4" w:rsidR="002D1514" w:rsidRPr="000317AB" w:rsidRDefault="002D1514" w:rsidP="00874ADB">
            <w:pPr>
              <w:tabs>
                <w:tab w:val="left" w:pos="709"/>
                <w:tab w:val="left" w:pos="1134"/>
                <w:tab w:val="left" w:pos="4536"/>
              </w:tabs>
              <w:jc w:val="center"/>
              <w:rPr>
                <w:rFonts w:ascii="Arial" w:hAnsi="Arial" w:cs="Arial"/>
                <w:sz w:val="20"/>
                <w:szCs w:val="20"/>
                <w:lang w:val="en-US"/>
              </w:rPr>
            </w:pPr>
          </w:p>
        </w:tc>
      </w:tr>
    </w:tbl>
    <w:p w14:paraId="481FF7C4" w14:textId="1146C459" w:rsidR="001756BC" w:rsidRPr="000317AB" w:rsidRDefault="001756BC" w:rsidP="001756BC">
      <w:pPr>
        <w:tabs>
          <w:tab w:val="left" w:pos="567"/>
          <w:tab w:val="left" w:pos="1134"/>
        </w:tabs>
        <w:spacing w:after="0" w:line="240" w:lineRule="auto"/>
        <w:rPr>
          <w:rFonts w:ascii="Arial" w:hAnsi="Arial" w:cs="Arial"/>
          <w:sz w:val="20"/>
          <w:szCs w:val="20"/>
          <w:lang w:val="en-US"/>
        </w:rPr>
      </w:pPr>
    </w:p>
    <w:p w14:paraId="481FF7C5" w14:textId="58D4BD47" w:rsidR="001756BC" w:rsidRPr="006A457D" w:rsidRDefault="001756BC" w:rsidP="00D55912">
      <w:pPr>
        <w:shd w:val="clear" w:color="auto" w:fill="F2F2F2" w:themeFill="background1" w:themeFillShade="F2"/>
        <w:spacing w:before="100" w:beforeAutospacing="1" w:after="100" w:afterAutospacing="1" w:line="240" w:lineRule="auto"/>
        <w:contextualSpacing/>
        <w:rPr>
          <w:rFonts w:eastAsia="Times New Roman"/>
          <w:b/>
          <w:bCs/>
          <w:i/>
          <w:iCs/>
          <w:sz w:val="24"/>
          <w:lang w:val="en-US"/>
        </w:rPr>
      </w:pPr>
      <w:r w:rsidRPr="006A457D">
        <w:rPr>
          <w:rFonts w:eastAsia="Times New Roman"/>
          <w:b/>
          <w:bCs/>
          <w:i/>
          <w:iCs/>
          <w:sz w:val="24"/>
          <w:lang w:val="en-US"/>
        </w:rPr>
        <w:t>2.</w:t>
      </w:r>
      <w:r w:rsidR="00D55912" w:rsidRPr="006A457D">
        <w:rPr>
          <w:rFonts w:eastAsia="Times New Roman"/>
          <w:b/>
          <w:bCs/>
          <w:i/>
          <w:iCs/>
          <w:sz w:val="24"/>
          <w:lang w:val="en-US"/>
        </w:rPr>
        <w:t xml:space="preserve"> </w:t>
      </w:r>
      <w:r w:rsidR="00C95EF8" w:rsidRPr="006A457D">
        <w:rPr>
          <w:rFonts w:eastAsia="Times New Roman"/>
          <w:b/>
          <w:bCs/>
          <w:i/>
          <w:iCs/>
          <w:sz w:val="24"/>
          <w:lang w:val="en-US"/>
        </w:rPr>
        <w:t>HAZARD(S) IDENTIFICATION</w:t>
      </w:r>
    </w:p>
    <w:p w14:paraId="481FF7C6" w14:textId="2CBEF0D2" w:rsidR="001756BC" w:rsidRPr="000317AB" w:rsidRDefault="001756BC" w:rsidP="001756BC">
      <w:pPr>
        <w:tabs>
          <w:tab w:val="left" w:pos="567"/>
          <w:tab w:val="left" w:pos="1134"/>
        </w:tabs>
        <w:spacing w:after="0" w:line="240" w:lineRule="auto"/>
        <w:rPr>
          <w:rFonts w:ascii="Arial" w:hAnsi="Arial" w:cs="Arial"/>
          <w:sz w:val="20"/>
          <w:szCs w:val="20"/>
          <w:lang w:val="en-US"/>
        </w:rPr>
      </w:pPr>
    </w:p>
    <w:p w14:paraId="3B3DFF44" w14:textId="4214746C" w:rsidR="00903703" w:rsidRPr="004A019E" w:rsidRDefault="00642E8E" w:rsidP="00106902">
      <w:pPr>
        <w:tabs>
          <w:tab w:val="left" w:pos="709"/>
          <w:tab w:val="left" w:pos="1134"/>
        </w:tabs>
        <w:spacing w:after="0" w:line="240" w:lineRule="auto"/>
        <w:ind w:left="709" w:hanging="709"/>
        <w:rPr>
          <w:rFonts w:ascii="Arial" w:hAnsi="Arial" w:cs="Arial"/>
          <w:sz w:val="20"/>
          <w:szCs w:val="20"/>
          <w:lang w:val="en-US"/>
        </w:rPr>
      </w:pPr>
      <w:r w:rsidRPr="00642E8E">
        <w:rPr>
          <w:rFonts w:ascii="Arial" w:hAnsi="Arial" w:cs="Arial"/>
          <w:sz w:val="20"/>
          <w:szCs w:val="20"/>
          <w:lang w:val="en-US"/>
        </w:rPr>
        <w:t xml:space="preserve">No hazards expected in case of an intact battery while </w:t>
      </w:r>
      <w:r w:rsidR="004B1162" w:rsidRPr="00642E8E">
        <w:rPr>
          <w:rFonts w:ascii="Arial" w:hAnsi="Arial" w:cs="Arial"/>
          <w:sz w:val="20"/>
          <w:szCs w:val="20"/>
          <w:lang w:val="en-US"/>
        </w:rPr>
        <w:t>observing</w:t>
      </w:r>
      <w:r w:rsidRPr="00642E8E">
        <w:rPr>
          <w:rFonts w:ascii="Arial" w:hAnsi="Arial" w:cs="Arial"/>
          <w:sz w:val="20"/>
          <w:szCs w:val="20"/>
          <w:lang w:val="en-US"/>
        </w:rPr>
        <w:t xml:space="preserve"> the use instructions.</w:t>
      </w:r>
    </w:p>
    <w:p w14:paraId="41527EBC" w14:textId="5FB83DF8" w:rsidR="00DA4E01" w:rsidRDefault="00DA4E01" w:rsidP="00642E8E">
      <w:pPr>
        <w:tabs>
          <w:tab w:val="left" w:pos="709"/>
          <w:tab w:val="left" w:pos="1134"/>
        </w:tabs>
        <w:spacing w:after="0" w:line="240" w:lineRule="auto"/>
        <w:ind w:left="709" w:hanging="709"/>
        <w:rPr>
          <w:rFonts w:ascii="Arial" w:hAnsi="Arial" w:cs="Arial"/>
          <w:sz w:val="20"/>
          <w:szCs w:val="20"/>
          <w:lang w:val="en-US"/>
        </w:rPr>
      </w:pPr>
    </w:p>
    <w:p w14:paraId="481FF7C9" w14:textId="3FBC216C" w:rsidR="001756BC" w:rsidRPr="000317AB" w:rsidRDefault="00452F47" w:rsidP="006A457D">
      <w:pPr>
        <w:tabs>
          <w:tab w:val="left" w:pos="1134"/>
        </w:tabs>
        <w:spacing w:after="0" w:line="240" w:lineRule="auto"/>
        <w:rPr>
          <w:rFonts w:ascii="Arial" w:hAnsi="Arial" w:cs="Arial"/>
          <w:sz w:val="20"/>
          <w:szCs w:val="20"/>
          <w:lang w:val="en-US"/>
        </w:rPr>
      </w:pPr>
      <w:r w:rsidRPr="000317AB">
        <w:rPr>
          <w:rFonts w:ascii="Arial" w:hAnsi="Arial" w:cs="Arial"/>
          <w:sz w:val="20"/>
          <w:szCs w:val="20"/>
          <w:lang w:val="en-US"/>
        </w:rPr>
        <w:t>Lithium-Ion batteries contain</w:t>
      </w:r>
      <w:r w:rsidR="001756BC" w:rsidRPr="000317AB">
        <w:rPr>
          <w:rFonts w:ascii="Arial" w:hAnsi="Arial" w:cs="Arial"/>
          <w:sz w:val="20"/>
          <w:szCs w:val="20"/>
          <w:lang w:val="en-US"/>
        </w:rPr>
        <w:t xml:space="preserve"> </w:t>
      </w:r>
      <w:r w:rsidR="00DE7694" w:rsidRPr="000317AB">
        <w:rPr>
          <w:rFonts w:ascii="Arial" w:hAnsi="Arial" w:cs="Arial"/>
          <w:sz w:val="20"/>
          <w:szCs w:val="20"/>
          <w:lang w:val="en-US"/>
        </w:rPr>
        <w:t>organic electrolyte</w:t>
      </w:r>
      <w:r w:rsidR="00096324">
        <w:rPr>
          <w:rFonts w:ascii="Arial" w:hAnsi="Arial" w:cs="Arial"/>
          <w:sz w:val="20"/>
          <w:szCs w:val="20"/>
          <w:lang w:val="en-US"/>
        </w:rPr>
        <w:t xml:space="preserve"> liquid</w:t>
      </w:r>
      <w:r w:rsidR="00DE7694" w:rsidRPr="000317AB">
        <w:rPr>
          <w:rFonts w:ascii="Arial" w:hAnsi="Arial" w:cs="Arial"/>
          <w:sz w:val="20"/>
          <w:szCs w:val="20"/>
          <w:lang w:val="en-US"/>
        </w:rPr>
        <w:t>. In the event of overcharging or damage to the unit, exposure to organic electrolyte solution/mist is possible. Exposure and/or contact with organic electrolyte solution/mist may lead to acute irritation of the skin, corneal damage of the eyes and irritation of the mucous membranes of the eyes and upper respiratory system, including lungs.</w:t>
      </w:r>
      <w:r w:rsidR="001756BC" w:rsidRPr="000317AB">
        <w:rPr>
          <w:rFonts w:ascii="Arial" w:hAnsi="Arial" w:cs="Arial"/>
          <w:sz w:val="20"/>
          <w:szCs w:val="20"/>
          <w:lang w:val="en-US"/>
        </w:rPr>
        <w:tab/>
      </w:r>
    </w:p>
    <w:p w14:paraId="481FF7CA" w14:textId="5B2DC312" w:rsidR="001756BC" w:rsidRPr="000317AB" w:rsidRDefault="001756BC" w:rsidP="006A457D">
      <w:pPr>
        <w:tabs>
          <w:tab w:val="left" w:pos="567"/>
          <w:tab w:val="left" w:pos="1134"/>
        </w:tabs>
        <w:spacing w:after="0" w:line="240" w:lineRule="auto"/>
        <w:rPr>
          <w:rFonts w:ascii="Arial" w:hAnsi="Arial" w:cs="Arial"/>
          <w:sz w:val="20"/>
          <w:szCs w:val="20"/>
          <w:lang w:val="en-US"/>
        </w:rPr>
      </w:pPr>
    </w:p>
    <w:p w14:paraId="481FF7CB" w14:textId="31E34903" w:rsidR="001756BC" w:rsidRPr="000317AB" w:rsidRDefault="001756BC" w:rsidP="00106902">
      <w:pPr>
        <w:tabs>
          <w:tab w:val="left" w:pos="709"/>
          <w:tab w:val="left" w:pos="1134"/>
        </w:tabs>
        <w:spacing w:after="0" w:line="240" w:lineRule="auto"/>
        <w:ind w:left="709" w:hanging="709"/>
        <w:rPr>
          <w:rFonts w:ascii="Arial" w:hAnsi="Arial" w:cs="Arial"/>
          <w:sz w:val="16"/>
          <w:szCs w:val="16"/>
          <w:vertAlign w:val="superscript"/>
          <w:lang w:val="en-US"/>
        </w:rPr>
      </w:pPr>
      <w:r w:rsidRPr="000317AB">
        <w:rPr>
          <w:rFonts w:ascii="Arial" w:hAnsi="Arial" w:cs="Arial"/>
          <w:sz w:val="20"/>
          <w:szCs w:val="20"/>
          <w:lang w:val="en-US"/>
        </w:rPr>
        <w:t>For this reason, the following hazard symbols</w:t>
      </w:r>
      <w:r w:rsidR="00C32F8F" w:rsidRPr="000317AB">
        <w:rPr>
          <w:rFonts w:ascii="Arial" w:hAnsi="Arial" w:cs="Arial"/>
          <w:sz w:val="20"/>
          <w:szCs w:val="20"/>
          <w:lang w:val="en-US"/>
        </w:rPr>
        <w:t xml:space="preserve"> </w:t>
      </w:r>
      <w:r w:rsidR="000961D5" w:rsidRPr="000317AB">
        <w:rPr>
          <w:rFonts w:ascii="Arial" w:hAnsi="Arial" w:cs="Arial"/>
          <w:sz w:val="20"/>
          <w:szCs w:val="20"/>
          <w:lang w:val="en-US"/>
        </w:rPr>
        <w:t>must</w:t>
      </w:r>
      <w:r w:rsidR="00C32F8F" w:rsidRPr="000317AB">
        <w:rPr>
          <w:rFonts w:ascii="Arial" w:hAnsi="Arial" w:cs="Arial"/>
          <w:sz w:val="20"/>
          <w:szCs w:val="20"/>
          <w:lang w:val="en-US"/>
        </w:rPr>
        <w:t xml:space="preserve"> be </w:t>
      </w:r>
      <w:proofErr w:type="gramStart"/>
      <w:r w:rsidR="00C32F8F" w:rsidRPr="000317AB">
        <w:rPr>
          <w:rFonts w:ascii="Arial" w:hAnsi="Arial" w:cs="Arial"/>
          <w:sz w:val="20"/>
          <w:szCs w:val="20"/>
          <w:lang w:val="en-US"/>
        </w:rPr>
        <w:t>taken into account</w:t>
      </w:r>
      <w:proofErr w:type="gramEnd"/>
      <w:r w:rsidRPr="000317AB">
        <w:rPr>
          <w:rFonts w:ascii="Arial" w:hAnsi="Arial" w:cs="Arial"/>
          <w:sz w:val="20"/>
          <w:szCs w:val="20"/>
          <w:lang w:val="en-US"/>
        </w:rPr>
        <w:t xml:space="preserve"> </w:t>
      </w:r>
      <w:r w:rsidRPr="000317AB">
        <w:rPr>
          <w:rFonts w:ascii="Arial" w:hAnsi="Arial" w:cs="Arial"/>
          <w:sz w:val="16"/>
          <w:szCs w:val="16"/>
          <w:vertAlign w:val="superscript"/>
          <w:lang w:val="en-US"/>
        </w:rPr>
        <w:t>1)</w:t>
      </w:r>
    </w:p>
    <w:p w14:paraId="481FF7CC" w14:textId="269EF1A7" w:rsidR="00377635" w:rsidRPr="000317AB" w:rsidRDefault="00377635" w:rsidP="00106902">
      <w:pPr>
        <w:tabs>
          <w:tab w:val="left" w:pos="709"/>
          <w:tab w:val="left" w:pos="1134"/>
        </w:tabs>
        <w:spacing w:after="0" w:line="240" w:lineRule="auto"/>
        <w:ind w:left="709" w:hanging="709"/>
        <w:rPr>
          <w:rFonts w:ascii="Arial" w:hAnsi="Arial" w:cs="Arial"/>
          <w:sz w:val="16"/>
          <w:szCs w:val="16"/>
          <w:vertAlign w:val="superscript"/>
          <w:lang w:val="en-US"/>
        </w:rPr>
      </w:pPr>
    </w:p>
    <w:p w14:paraId="606390C8" w14:textId="276B24F8" w:rsidR="00BD5D85" w:rsidRDefault="00BD5D85" w:rsidP="00A50721">
      <w:pPr>
        <w:tabs>
          <w:tab w:val="left" w:pos="709"/>
          <w:tab w:val="left" w:pos="3969"/>
          <w:tab w:val="left" w:pos="4536"/>
        </w:tabs>
        <w:spacing w:after="0" w:line="240" w:lineRule="auto"/>
        <w:ind w:left="709" w:hanging="567"/>
        <w:rPr>
          <w:rFonts w:ascii="Arial" w:hAnsi="Arial" w:cs="Arial"/>
          <w:sz w:val="20"/>
          <w:szCs w:val="20"/>
          <w:lang w:val="en-US"/>
        </w:rPr>
      </w:pPr>
      <w:r w:rsidRPr="000317AB">
        <w:rPr>
          <w:rFonts w:ascii="Arial" w:hAnsi="Arial" w:cs="Arial"/>
          <w:noProof/>
          <w:sz w:val="20"/>
          <w:szCs w:val="20"/>
          <w:lang w:val="en-US"/>
        </w:rPr>
        <w:drawing>
          <wp:anchor distT="0" distB="0" distL="114300" distR="114300" simplePos="0" relativeHeight="251658244" behindDoc="0" locked="0" layoutInCell="1" allowOverlap="1" wp14:anchorId="481FFAFA" wp14:editId="4F9293BD">
            <wp:simplePos x="0" y="0"/>
            <wp:positionH relativeFrom="column">
              <wp:posOffset>631190</wp:posOffset>
            </wp:positionH>
            <wp:positionV relativeFrom="paragraph">
              <wp:posOffset>7620</wp:posOffset>
            </wp:positionV>
            <wp:extent cx="512445" cy="503555"/>
            <wp:effectExtent l="0" t="0" r="1905" b="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512445" cy="503555"/>
                    </a:xfrm>
                    <a:prstGeom prst="rect">
                      <a:avLst/>
                    </a:prstGeom>
                  </pic:spPr>
                </pic:pic>
              </a:graphicData>
            </a:graphic>
            <wp14:sizeRelH relativeFrom="margin">
              <wp14:pctWidth>0</wp14:pctWidth>
            </wp14:sizeRelH>
            <wp14:sizeRelV relativeFrom="margin">
              <wp14:pctHeight>0</wp14:pctHeight>
            </wp14:sizeRelV>
          </wp:anchor>
        </w:drawing>
      </w:r>
      <w:r w:rsidR="00A50721" w:rsidRPr="000317AB">
        <w:rPr>
          <w:rFonts w:ascii="Arial" w:hAnsi="Arial" w:cs="Arial"/>
          <w:sz w:val="20"/>
          <w:szCs w:val="20"/>
          <w:lang w:val="en-US"/>
        </w:rPr>
        <w:tab/>
      </w:r>
    </w:p>
    <w:p w14:paraId="4D7DD126" w14:textId="50C0180E" w:rsidR="00A50721" w:rsidRPr="000317AB" w:rsidRDefault="00BD5D85" w:rsidP="00A50721">
      <w:pPr>
        <w:tabs>
          <w:tab w:val="left" w:pos="709"/>
          <w:tab w:val="left" w:pos="3969"/>
          <w:tab w:val="left" w:pos="4536"/>
        </w:tabs>
        <w:spacing w:after="0" w:line="240" w:lineRule="auto"/>
        <w:ind w:left="709" w:hanging="567"/>
        <w:rPr>
          <w:rFonts w:ascii="Arial" w:hAnsi="Arial" w:cs="Arial"/>
          <w:sz w:val="20"/>
          <w:szCs w:val="20"/>
          <w:lang w:val="en-US"/>
        </w:rPr>
      </w:pPr>
      <w:r>
        <w:rPr>
          <w:rFonts w:ascii="Arial" w:hAnsi="Arial" w:cs="Arial"/>
          <w:sz w:val="20"/>
          <w:szCs w:val="20"/>
          <w:lang w:val="en-US"/>
        </w:rPr>
        <w:tab/>
      </w:r>
      <w:r w:rsidR="00A50721" w:rsidRPr="000317AB">
        <w:rPr>
          <w:rFonts w:ascii="Arial" w:hAnsi="Arial" w:cs="Arial"/>
          <w:sz w:val="20"/>
          <w:szCs w:val="20"/>
          <w:lang w:val="en-US"/>
        </w:rPr>
        <w:t xml:space="preserve">                         </w:t>
      </w:r>
      <w:r w:rsidR="00A50721" w:rsidRPr="000317AB">
        <w:rPr>
          <w:lang w:val="en-US"/>
        </w:rPr>
        <w:t xml:space="preserve">Mandatory action sign M002: </w:t>
      </w:r>
      <w:r w:rsidR="00A50721" w:rsidRPr="000317AB">
        <w:rPr>
          <w:i/>
          <w:iCs/>
          <w:lang w:val="en-US"/>
        </w:rPr>
        <w:t>Refer to instruction manual/booklet</w:t>
      </w:r>
    </w:p>
    <w:p w14:paraId="4902D018" w14:textId="65F1CA52" w:rsidR="006E1621" w:rsidRDefault="006E1621" w:rsidP="00106902">
      <w:pPr>
        <w:tabs>
          <w:tab w:val="left" w:pos="709"/>
          <w:tab w:val="left" w:pos="1134"/>
        </w:tabs>
        <w:spacing w:after="0" w:line="240" w:lineRule="auto"/>
        <w:ind w:left="709" w:hanging="709"/>
        <w:rPr>
          <w:rFonts w:ascii="Arial" w:hAnsi="Arial" w:cs="Arial"/>
          <w:sz w:val="20"/>
          <w:szCs w:val="20"/>
          <w:lang w:val="en-US"/>
        </w:rPr>
      </w:pPr>
    </w:p>
    <w:p w14:paraId="7B7FD871" w14:textId="77A32509" w:rsidR="00A50721" w:rsidRDefault="00A50721" w:rsidP="00106902">
      <w:pPr>
        <w:tabs>
          <w:tab w:val="left" w:pos="709"/>
          <w:tab w:val="left" w:pos="1134"/>
        </w:tabs>
        <w:spacing w:after="0" w:line="240" w:lineRule="auto"/>
        <w:ind w:left="709" w:hanging="709"/>
        <w:rPr>
          <w:rFonts w:ascii="Arial" w:hAnsi="Arial" w:cs="Arial"/>
          <w:sz w:val="20"/>
          <w:szCs w:val="20"/>
          <w:lang w:val="en-US"/>
        </w:rPr>
      </w:pPr>
    </w:p>
    <w:p w14:paraId="3645BA8F" w14:textId="124FD36C" w:rsidR="006E1621" w:rsidRPr="000317AB" w:rsidRDefault="006E1621" w:rsidP="00106902">
      <w:pPr>
        <w:tabs>
          <w:tab w:val="left" w:pos="709"/>
          <w:tab w:val="left" w:pos="1134"/>
        </w:tabs>
        <w:spacing w:after="0" w:line="240" w:lineRule="auto"/>
        <w:ind w:left="709" w:hanging="709"/>
        <w:rPr>
          <w:rFonts w:ascii="Arial" w:hAnsi="Arial" w:cs="Arial"/>
          <w:sz w:val="20"/>
          <w:szCs w:val="20"/>
          <w:lang w:val="en-US"/>
        </w:rPr>
      </w:pPr>
      <w:r w:rsidRPr="000317AB">
        <w:rPr>
          <w:rFonts w:ascii="Arial" w:hAnsi="Arial" w:cs="Arial"/>
          <w:noProof/>
          <w:sz w:val="20"/>
          <w:szCs w:val="20"/>
          <w:lang w:val="en-US"/>
        </w:rPr>
        <w:drawing>
          <wp:anchor distT="0" distB="0" distL="114300" distR="114300" simplePos="0" relativeHeight="251658242" behindDoc="0" locked="0" layoutInCell="1" allowOverlap="1" wp14:anchorId="481FFAF4" wp14:editId="1B6E982D">
            <wp:simplePos x="0" y="0"/>
            <wp:positionH relativeFrom="column">
              <wp:posOffset>641985</wp:posOffset>
            </wp:positionH>
            <wp:positionV relativeFrom="paragraph">
              <wp:posOffset>15875</wp:posOffset>
            </wp:positionV>
            <wp:extent cx="503555" cy="503555"/>
            <wp:effectExtent l="0" t="0" r="0" b="0"/>
            <wp:wrapNone/>
            <wp:docPr id="8" name="Grafik 8" descr="C:\Users\bdattij\Desktop\Safety Instruction RN Batterie\P003_keine-offene-Flam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bdattij\Desktop\Safety Instruction RN Batterie\P003_keine-offene-Flamme.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03555" cy="5035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1FF7CE" w14:textId="3EF7643F" w:rsidR="00B7791A" w:rsidRPr="000317AB" w:rsidRDefault="00521ED5" w:rsidP="00521ED5">
      <w:pPr>
        <w:tabs>
          <w:tab w:val="left" w:pos="709"/>
          <w:tab w:val="left" w:pos="3969"/>
          <w:tab w:val="left" w:pos="4536"/>
        </w:tabs>
        <w:spacing w:after="0" w:line="240" w:lineRule="auto"/>
        <w:rPr>
          <w:rFonts w:ascii="Arial" w:hAnsi="Arial" w:cs="Arial"/>
          <w:sz w:val="20"/>
          <w:szCs w:val="20"/>
          <w:lang w:val="en-US"/>
        </w:rPr>
      </w:pPr>
      <w:r w:rsidRPr="000317AB">
        <w:rPr>
          <w:rFonts w:ascii="Arial" w:hAnsi="Arial" w:cs="Arial"/>
          <w:sz w:val="20"/>
          <w:szCs w:val="20"/>
          <w:lang w:val="en-US"/>
        </w:rPr>
        <w:tab/>
      </w:r>
      <w:r w:rsidR="00293EF2" w:rsidRPr="000317AB">
        <w:rPr>
          <w:rFonts w:ascii="Arial" w:hAnsi="Arial" w:cs="Arial"/>
          <w:sz w:val="20"/>
          <w:szCs w:val="20"/>
          <w:lang w:val="en-US"/>
        </w:rPr>
        <w:t xml:space="preserve">                        </w:t>
      </w:r>
      <w:r w:rsidR="0025460E" w:rsidRPr="000317AB">
        <w:rPr>
          <w:rFonts w:ascii="Arial" w:hAnsi="Arial" w:cs="Arial"/>
          <w:sz w:val="20"/>
          <w:szCs w:val="20"/>
          <w:lang w:val="en-US"/>
        </w:rPr>
        <w:t xml:space="preserve"> </w:t>
      </w:r>
      <w:r w:rsidRPr="000317AB">
        <w:rPr>
          <w:lang w:val="en-US"/>
        </w:rPr>
        <w:t xml:space="preserve">Prohibition sign P003: </w:t>
      </w:r>
      <w:r w:rsidRPr="000317AB">
        <w:rPr>
          <w:i/>
          <w:iCs/>
          <w:lang w:val="en-US"/>
        </w:rPr>
        <w:t>No Fire, No Smoking</w:t>
      </w:r>
      <w:r w:rsidR="004F7BBA" w:rsidRPr="000317AB">
        <w:rPr>
          <w:rFonts w:ascii="Arial" w:hAnsi="Arial" w:cs="Arial"/>
          <w:sz w:val="20"/>
          <w:szCs w:val="20"/>
          <w:lang w:val="en-US"/>
        </w:rPr>
        <w:tab/>
      </w:r>
      <w:r w:rsidR="004F7BBA" w:rsidRPr="000317AB">
        <w:rPr>
          <w:rFonts w:ascii="Arial" w:hAnsi="Arial" w:cs="Arial"/>
          <w:sz w:val="20"/>
          <w:szCs w:val="20"/>
          <w:lang w:val="en-US"/>
        </w:rPr>
        <w:tab/>
      </w:r>
    </w:p>
    <w:p w14:paraId="481FF7CF" w14:textId="7C98D3BA" w:rsidR="00B7791A" w:rsidRPr="000317AB" w:rsidRDefault="001756BC" w:rsidP="00373BC6">
      <w:pPr>
        <w:tabs>
          <w:tab w:val="left" w:pos="709"/>
          <w:tab w:val="left" w:pos="3969"/>
          <w:tab w:val="left" w:pos="4536"/>
        </w:tabs>
        <w:spacing w:after="0" w:line="240" w:lineRule="auto"/>
        <w:ind w:left="709" w:hanging="567"/>
        <w:rPr>
          <w:rFonts w:ascii="Arial" w:hAnsi="Arial" w:cs="Arial"/>
          <w:sz w:val="20"/>
          <w:szCs w:val="20"/>
          <w:lang w:val="en-US"/>
        </w:rPr>
      </w:pPr>
      <w:r w:rsidRPr="000317AB">
        <w:rPr>
          <w:rFonts w:ascii="Arial" w:hAnsi="Arial" w:cs="Arial"/>
          <w:sz w:val="20"/>
          <w:szCs w:val="20"/>
          <w:lang w:val="en-US"/>
        </w:rPr>
        <w:tab/>
      </w:r>
      <w:r w:rsidR="004B09AB" w:rsidRPr="000317AB">
        <w:rPr>
          <w:rFonts w:ascii="Arial" w:hAnsi="Arial" w:cs="Arial"/>
          <w:sz w:val="20"/>
          <w:szCs w:val="20"/>
          <w:lang w:val="en-US"/>
        </w:rPr>
        <w:tab/>
      </w:r>
    </w:p>
    <w:p w14:paraId="481FF7D0" w14:textId="77777777" w:rsidR="004F7BBA" w:rsidRPr="000317AB" w:rsidRDefault="00E448DA" w:rsidP="00373BC6">
      <w:pPr>
        <w:tabs>
          <w:tab w:val="left" w:pos="709"/>
          <w:tab w:val="left" w:pos="3969"/>
          <w:tab w:val="left" w:pos="4536"/>
        </w:tabs>
        <w:spacing w:after="0" w:line="240" w:lineRule="auto"/>
        <w:ind w:left="709" w:hanging="567"/>
        <w:rPr>
          <w:rFonts w:ascii="Arial" w:hAnsi="Arial" w:cs="Arial"/>
          <w:sz w:val="20"/>
          <w:szCs w:val="20"/>
          <w:lang w:val="en-US"/>
        </w:rPr>
      </w:pPr>
      <w:r w:rsidRPr="000317AB">
        <w:rPr>
          <w:rFonts w:ascii="Arial" w:hAnsi="Arial" w:cs="Arial"/>
          <w:noProof/>
          <w:sz w:val="20"/>
          <w:szCs w:val="20"/>
          <w:lang w:val="en-US"/>
        </w:rPr>
        <w:drawing>
          <wp:anchor distT="0" distB="0" distL="114300" distR="114300" simplePos="0" relativeHeight="251658243" behindDoc="0" locked="0" layoutInCell="1" allowOverlap="1" wp14:anchorId="481FFAF6" wp14:editId="481FFAF7">
            <wp:simplePos x="0" y="0"/>
            <wp:positionH relativeFrom="column">
              <wp:posOffset>633095</wp:posOffset>
            </wp:positionH>
            <wp:positionV relativeFrom="paragraph">
              <wp:posOffset>118110</wp:posOffset>
            </wp:positionV>
            <wp:extent cx="508000" cy="503555"/>
            <wp:effectExtent l="0" t="0" r="6350" b="0"/>
            <wp:wrapNone/>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508000" cy="503555"/>
                    </a:xfrm>
                    <a:prstGeom prst="rect">
                      <a:avLst/>
                    </a:prstGeom>
                  </pic:spPr>
                </pic:pic>
              </a:graphicData>
            </a:graphic>
            <wp14:sizeRelH relativeFrom="margin">
              <wp14:pctWidth>0</wp14:pctWidth>
            </wp14:sizeRelH>
            <wp14:sizeRelV relativeFrom="margin">
              <wp14:pctHeight>0</wp14:pctHeight>
            </wp14:sizeRelV>
          </wp:anchor>
        </w:drawing>
      </w:r>
      <w:r w:rsidR="00B7791A" w:rsidRPr="000317AB">
        <w:rPr>
          <w:rFonts w:ascii="Arial" w:hAnsi="Arial" w:cs="Arial"/>
          <w:sz w:val="20"/>
          <w:szCs w:val="20"/>
          <w:lang w:val="en-US"/>
        </w:rPr>
        <w:tab/>
      </w:r>
      <w:r w:rsidR="00B7791A" w:rsidRPr="000317AB">
        <w:rPr>
          <w:rFonts w:ascii="Arial" w:hAnsi="Arial" w:cs="Arial"/>
          <w:sz w:val="20"/>
          <w:szCs w:val="20"/>
          <w:lang w:val="en-US"/>
        </w:rPr>
        <w:tab/>
      </w:r>
    </w:p>
    <w:p w14:paraId="481FF7D1" w14:textId="3A5E2311" w:rsidR="00521ED5" w:rsidRPr="000317AB" w:rsidRDefault="00521ED5" w:rsidP="00373BC6">
      <w:pPr>
        <w:tabs>
          <w:tab w:val="left" w:pos="709"/>
          <w:tab w:val="left" w:pos="3969"/>
          <w:tab w:val="left" w:pos="4536"/>
        </w:tabs>
        <w:spacing w:after="0" w:line="240" w:lineRule="auto"/>
        <w:ind w:left="709" w:hanging="567"/>
        <w:rPr>
          <w:rFonts w:ascii="Arial" w:hAnsi="Arial" w:cs="Arial"/>
          <w:sz w:val="20"/>
          <w:szCs w:val="20"/>
          <w:lang w:val="en-US"/>
        </w:rPr>
      </w:pPr>
    </w:p>
    <w:p w14:paraId="481FF7D2" w14:textId="4CCA70A0" w:rsidR="001756BC" w:rsidRDefault="00293EF2" w:rsidP="00373BC6">
      <w:pPr>
        <w:tabs>
          <w:tab w:val="left" w:pos="709"/>
          <w:tab w:val="left" w:pos="3969"/>
          <w:tab w:val="left" w:pos="4536"/>
        </w:tabs>
        <w:spacing w:after="0" w:line="240" w:lineRule="auto"/>
        <w:ind w:left="709" w:hanging="567"/>
        <w:rPr>
          <w:i/>
          <w:iCs/>
          <w:lang w:val="en-US"/>
        </w:rPr>
      </w:pPr>
      <w:r w:rsidRPr="000317AB">
        <w:rPr>
          <w:rFonts w:ascii="Arial" w:hAnsi="Arial" w:cs="Arial"/>
          <w:sz w:val="20"/>
          <w:szCs w:val="20"/>
          <w:lang w:val="en-US"/>
        </w:rPr>
        <w:tab/>
        <w:t xml:space="preserve">                         </w:t>
      </w:r>
      <w:r w:rsidR="006F4729" w:rsidRPr="000317AB">
        <w:rPr>
          <w:lang w:val="en-US"/>
        </w:rPr>
        <w:t xml:space="preserve">Mandatory action sign M004: </w:t>
      </w:r>
      <w:r w:rsidR="006F4729" w:rsidRPr="000317AB">
        <w:rPr>
          <w:i/>
          <w:iCs/>
          <w:lang w:val="en-US"/>
        </w:rPr>
        <w:t>Use protective eyewear</w:t>
      </w:r>
    </w:p>
    <w:p w14:paraId="19342734" w14:textId="19367C2A" w:rsidR="00D93FAF" w:rsidRDefault="00D93FAF" w:rsidP="00373BC6">
      <w:pPr>
        <w:tabs>
          <w:tab w:val="left" w:pos="709"/>
          <w:tab w:val="left" w:pos="3969"/>
          <w:tab w:val="left" w:pos="4536"/>
        </w:tabs>
        <w:spacing w:after="0" w:line="240" w:lineRule="auto"/>
        <w:ind w:left="709" w:hanging="567"/>
        <w:rPr>
          <w:i/>
          <w:iCs/>
          <w:lang w:val="en-US"/>
        </w:rPr>
      </w:pPr>
    </w:p>
    <w:p w14:paraId="20ABD989" w14:textId="5A460EA1" w:rsidR="00D93FAF" w:rsidRDefault="00320D5B" w:rsidP="00373BC6">
      <w:pPr>
        <w:tabs>
          <w:tab w:val="left" w:pos="709"/>
          <w:tab w:val="left" w:pos="3969"/>
          <w:tab w:val="left" w:pos="4536"/>
        </w:tabs>
        <w:spacing w:after="0" w:line="240" w:lineRule="auto"/>
        <w:ind w:left="709" w:hanging="567"/>
        <w:rPr>
          <w:i/>
          <w:iCs/>
          <w:lang w:val="en-US"/>
        </w:rPr>
      </w:pPr>
      <w:r w:rsidRPr="0042520C">
        <w:rPr>
          <w:rFonts w:ascii="Arial" w:hAnsi="Arial" w:cs="Arial"/>
          <w:noProof/>
          <w:sz w:val="20"/>
          <w:szCs w:val="20"/>
          <w:highlight w:val="yellow"/>
          <w:lang w:val="en-US"/>
        </w:rPr>
        <w:drawing>
          <wp:anchor distT="0" distB="0" distL="114300" distR="114300" simplePos="0" relativeHeight="251658241" behindDoc="0" locked="0" layoutInCell="1" allowOverlap="1" wp14:anchorId="481FFAFE" wp14:editId="0B081832">
            <wp:simplePos x="0" y="0"/>
            <wp:positionH relativeFrom="column">
              <wp:posOffset>623781</wp:posOffset>
            </wp:positionH>
            <wp:positionV relativeFrom="page">
              <wp:posOffset>7414365</wp:posOffset>
            </wp:positionV>
            <wp:extent cx="516255" cy="503555"/>
            <wp:effectExtent l="0" t="0" r="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8100" t="1" r="2902" b="6132"/>
                    <a:stretch/>
                  </pic:blipFill>
                  <pic:spPr bwMode="auto">
                    <a:xfrm>
                      <a:off x="0" y="0"/>
                      <a:ext cx="516255" cy="5035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2CA1A8" w14:textId="2CE1026F" w:rsidR="00D93FAF" w:rsidRPr="000317AB" w:rsidRDefault="00D93FAF" w:rsidP="00D93FAF">
      <w:pPr>
        <w:tabs>
          <w:tab w:val="left" w:pos="709"/>
          <w:tab w:val="left" w:pos="3969"/>
          <w:tab w:val="left" w:pos="4536"/>
        </w:tabs>
        <w:spacing w:after="0" w:line="240" w:lineRule="auto"/>
        <w:ind w:left="709" w:hanging="567"/>
        <w:rPr>
          <w:lang w:val="en-US"/>
        </w:rPr>
      </w:pPr>
      <w:r w:rsidRPr="00F04C75">
        <w:rPr>
          <w:rFonts w:ascii="Arial" w:hAnsi="Arial" w:cs="Arial"/>
          <w:sz w:val="20"/>
          <w:szCs w:val="20"/>
          <w:lang w:val="en-US"/>
        </w:rPr>
        <w:tab/>
        <w:t xml:space="preserve">                         </w:t>
      </w:r>
      <w:r w:rsidRPr="00F04C75">
        <w:rPr>
          <w:lang w:val="en-US"/>
        </w:rPr>
        <w:t xml:space="preserve">Prohibition sign P036: </w:t>
      </w:r>
      <w:r w:rsidRPr="00F04C75">
        <w:rPr>
          <w:i/>
          <w:iCs/>
          <w:lang w:val="en-US"/>
        </w:rPr>
        <w:t>No children allowed</w:t>
      </w:r>
      <w:r w:rsidR="00A94265" w:rsidRPr="00F04C75">
        <w:rPr>
          <w:i/>
          <w:iCs/>
          <w:lang w:val="en-US"/>
        </w:rPr>
        <w:t xml:space="preserve"> / </w:t>
      </w:r>
      <w:r w:rsidR="00CC50C1" w:rsidRPr="00F04C75">
        <w:rPr>
          <w:i/>
          <w:iCs/>
          <w:lang w:val="en-US"/>
        </w:rPr>
        <w:t>Keep out of reach of children</w:t>
      </w:r>
    </w:p>
    <w:p w14:paraId="6BEF4426" w14:textId="579B0B28" w:rsidR="00D93FAF" w:rsidRPr="000317AB" w:rsidRDefault="00D93FAF" w:rsidP="00373BC6">
      <w:pPr>
        <w:tabs>
          <w:tab w:val="left" w:pos="709"/>
          <w:tab w:val="left" w:pos="3969"/>
          <w:tab w:val="left" w:pos="4536"/>
        </w:tabs>
        <w:spacing w:after="0" w:line="240" w:lineRule="auto"/>
        <w:ind w:left="709" w:hanging="567"/>
        <w:rPr>
          <w:rFonts w:ascii="Arial" w:hAnsi="Arial" w:cs="Arial"/>
          <w:sz w:val="20"/>
          <w:szCs w:val="20"/>
          <w:lang w:val="en-US"/>
        </w:rPr>
      </w:pPr>
    </w:p>
    <w:p w14:paraId="481FF7D4" w14:textId="130863D4" w:rsidR="004B09AB" w:rsidRPr="000317AB" w:rsidRDefault="004F7BBA" w:rsidP="00373BC6">
      <w:pPr>
        <w:tabs>
          <w:tab w:val="left" w:pos="709"/>
          <w:tab w:val="left" w:pos="3969"/>
          <w:tab w:val="left" w:pos="4536"/>
        </w:tabs>
        <w:spacing w:after="0" w:line="240" w:lineRule="auto"/>
        <w:ind w:left="709" w:hanging="567"/>
        <w:rPr>
          <w:rFonts w:ascii="Arial" w:hAnsi="Arial" w:cs="Arial"/>
          <w:sz w:val="20"/>
          <w:szCs w:val="20"/>
          <w:lang w:val="en-US"/>
        </w:rPr>
      </w:pPr>
      <w:r w:rsidRPr="000317AB">
        <w:rPr>
          <w:rFonts w:ascii="Arial" w:hAnsi="Arial" w:cs="Arial"/>
          <w:sz w:val="20"/>
          <w:szCs w:val="20"/>
          <w:lang w:val="en-US"/>
        </w:rPr>
        <w:tab/>
      </w:r>
      <w:r w:rsidR="00E448DA" w:rsidRPr="000317AB">
        <w:rPr>
          <w:rFonts w:ascii="Arial" w:hAnsi="Arial" w:cs="Arial"/>
          <w:noProof/>
          <w:sz w:val="20"/>
          <w:szCs w:val="20"/>
          <w:lang w:val="en-US"/>
        </w:rPr>
        <w:drawing>
          <wp:anchor distT="0" distB="0" distL="114300" distR="114300" simplePos="0" relativeHeight="251658245" behindDoc="0" locked="0" layoutInCell="1" allowOverlap="1" wp14:anchorId="481FFAF8" wp14:editId="481FFAF9">
            <wp:simplePos x="0" y="0"/>
            <wp:positionH relativeFrom="column">
              <wp:posOffset>598805</wp:posOffset>
            </wp:positionH>
            <wp:positionV relativeFrom="paragraph">
              <wp:posOffset>118745</wp:posOffset>
            </wp:positionV>
            <wp:extent cx="576000" cy="504000"/>
            <wp:effectExtent l="0" t="0" r="0" b="0"/>
            <wp:wrapNone/>
            <wp:docPr id="15" name="Grafik 15" descr="C:\Users\bdattij\Desktop\Safety Instruction RN Batterie\ISO_7010_W023_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bdattij\Desktop\Safety Instruction RN Batterie\ISO_7010_W023_svg.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6000" cy="504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317AB">
        <w:rPr>
          <w:rFonts w:ascii="Arial" w:hAnsi="Arial" w:cs="Arial"/>
          <w:sz w:val="20"/>
          <w:szCs w:val="20"/>
          <w:lang w:val="en-US"/>
        </w:rPr>
        <w:tab/>
      </w:r>
      <w:r w:rsidRPr="000317AB">
        <w:rPr>
          <w:rFonts w:ascii="Arial" w:hAnsi="Arial" w:cs="Arial"/>
          <w:sz w:val="20"/>
          <w:szCs w:val="20"/>
          <w:lang w:val="en-US"/>
        </w:rPr>
        <w:tab/>
      </w:r>
    </w:p>
    <w:p w14:paraId="481FF7D5" w14:textId="4529FAC0" w:rsidR="00B7791A" w:rsidRPr="000317AB" w:rsidRDefault="004F7BBA" w:rsidP="00373BC6">
      <w:pPr>
        <w:tabs>
          <w:tab w:val="left" w:pos="709"/>
          <w:tab w:val="left" w:pos="3969"/>
          <w:tab w:val="left" w:pos="4536"/>
        </w:tabs>
        <w:spacing w:after="0" w:line="240" w:lineRule="auto"/>
        <w:ind w:left="709" w:hanging="567"/>
        <w:rPr>
          <w:rFonts w:ascii="Arial" w:hAnsi="Arial" w:cs="Arial"/>
          <w:sz w:val="20"/>
          <w:szCs w:val="20"/>
          <w:lang w:val="en-US"/>
        </w:rPr>
      </w:pPr>
      <w:r w:rsidRPr="000317AB">
        <w:rPr>
          <w:rFonts w:ascii="Arial" w:hAnsi="Arial" w:cs="Arial"/>
          <w:sz w:val="20"/>
          <w:szCs w:val="20"/>
          <w:lang w:val="en-US"/>
        </w:rPr>
        <w:tab/>
      </w:r>
      <w:r w:rsidR="001756BC" w:rsidRPr="000317AB">
        <w:rPr>
          <w:rFonts w:ascii="Arial" w:hAnsi="Arial" w:cs="Arial"/>
          <w:sz w:val="20"/>
          <w:szCs w:val="20"/>
          <w:lang w:val="en-US"/>
        </w:rPr>
        <w:tab/>
      </w:r>
    </w:p>
    <w:p w14:paraId="481FF7D6" w14:textId="5FE0E934" w:rsidR="001756BC" w:rsidRPr="000317AB" w:rsidRDefault="008A3F0D" w:rsidP="00373BC6">
      <w:pPr>
        <w:tabs>
          <w:tab w:val="left" w:pos="709"/>
          <w:tab w:val="left" w:pos="3969"/>
          <w:tab w:val="left" w:pos="4536"/>
        </w:tabs>
        <w:spacing w:after="0" w:line="240" w:lineRule="auto"/>
        <w:ind w:left="709" w:hanging="567"/>
        <w:rPr>
          <w:rFonts w:ascii="Arial" w:hAnsi="Arial" w:cs="Arial"/>
          <w:sz w:val="20"/>
          <w:szCs w:val="20"/>
          <w:lang w:val="en-US"/>
        </w:rPr>
      </w:pPr>
      <w:r w:rsidRPr="000317AB">
        <w:rPr>
          <w:rFonts w:ascii="Arial" w:hAnsi="Arial" w:cs="Arial"/>
          <w:sz w:val="20"/>
          <w:szCs w:val="20"/>
          <w:lang w:val="en-US"/>
        </w:rPr>
        <w:tab/>
      </w:r>
      <w:r w:rsidR="00293EF2" w:rsidRPr="000317AB">
        <w:rPr>
          <w:rFonts w:ascii="Arial" w:hAnsi="Arial" w:cs="Arial"/>
          <w:sz w:val="20"/>
          <w:szCs w:val="20"/>
          <w:lang w:val="en-US"/>
        </w:rPr>
        <w:t xml:space="preserve">                         </w:t>
      </w:r>
      <w:r w:rsidR="006F4729" w:rsidRPr="00F04C75">
        <w:rPr>
          <w:lang w:val="en-US"/>
        </w:rPr>
        <w:t xml:space="preserve">Warning sign W023: </w:t>
      </w:r>
      <w:r w:rsidR="006F4729" w:rsidRPr="00F04C75">
        <w:rPr>
          <w:i/>
          <w:iCs/>
          <w:lang w:val="en-US"/>
        </w:rPr>
        <w:t>Corrosive substances</w:t>
      </w:r>
    </w:p>
    <w:p w14:paraId="481FF7D7" w14:textId="36E5AF25" w:rsidR="00FA2556" w:rsidRPr="000317AB" w:rsidRDefault="004F7BBA" w:rsidP="00373BC6">
      <w:pPr>
        <w:tabs>
          <w:tab w:val="left" w:pos="709"/>
          <w:tab w:val="left" w:pos="3969"/>
          <w:tab w:val="left" w:pos="4536"/>
        </w:tabs>
        <w:spacing w:after="0" w:line="240" w:lineRule="auto"/>
        <w:ind w:left="709" w:hanging="567"/>
        <w:rPr>
          <w:rFonts w:ascii="Arial" w:hAnsi="Arial" w:cs="Arial"/>
          <w:sz w:val="20"/>
          <w:szCs w:val="20"/>
          <w:lang w:val="en-US"/>
        </w:rPr>
      </w:pPr>
      <w:r w:rsidRPr="000317AB">
        <w:rPr>
          <w:rFonts w:ascii="Arial" w:hAnsi="Arial" w:cs="Arial"/>
          <w:sz w:val="20"/>
          <w:szCs w:val="20"/>
          <w:lang w:val="en-US"/>
        </w:rPr>
        <w:tab/>
      </w:r>
      <w:r w:rsidRPr="000317AB">
        <w:rPr>
          <w:rFonts w:ascii="Arial" w:hAnsi="Arial" w:cs="Arial"/>
          <w:sz w:val="20"/>
          <w:szCs w:val="20"/>
          <w:lang w:val="en-US"/>
        </w:rPr>
        <w:tab/>
      </w:r>
    </w:p>
    <w:p w14:paraId="481FF7D9" w14:textId="0AE401BA" w:rsidR="00521ED5" w:rsidRPr="000317AB" w:rsidRDefault="004F7BBA" w:rsidP="00373BC6">
      <w:pPr>
        <w:tabs>
          <w:tab w:val="left" w:pos="709"/>
          <w:tab w:val="left" w:pos="3969"/>
          <w:tab w:val="left" w:pos="4536"/>
        </w:tabs>
        <w:spacing w:after="0" w:line="240" w:lineRule="auto"/>
        <w:ind w:left="709" w:hanging="567"/>
        <w:rPr>
          <w:rFonts w:ascii="Arial" w:hAnsi="Arial" w:cs="Arial"/>
          <w:sz w:val="20"/>
          <w:szCs w:val="20"/>
          <w:lang w:val="en-US"/>
        </w:rPr>
      </w:pPr>
      <w:r w:rsidRPr="000317AB">
        <w:rPr>
          <w:rFonts w:ascii="Arial" w:hAnsi="Arial" w:cs="Arial"/>
          <w:sz w:val="20"/>
          <w:szCs w:val="20"/>
          <w:lang w:val="en-US"/>
        </w:rPr>
        <w:tab/>
      </w:r>
      <w:r w:rsidRPr="000317AB">
        <w:rPr>
          <w:rFonts w:ascii="Arial" w:hAnsi="Arial" w:cs="Arial"/>
          <w:sz w:val="20"/>
          <w:szCs w:val="20"/>
          <w:lang w:val="en-US"/>
        </w:rPr>
        <w:tab/>
      </w:r>
    </w:p>
    <w:p w14:paraId="481FF7DD" w14:textId="4DB9F6ED" w:rsidR="00FA2556" w:rsidRPr="000317AB" w:rsidRDefault="005E7C9A" w:rsidP="00373BC6">
      <w:pPr>
        <w:tabs>
          <w:tab w:val="left" w:pos="709"/>
          <w:tab w:val="left" w:pos="3969"/>
          <w:tab w:val="left" w:pos="4536"/>
        </w:tabs>
        <w:spacing w:after="0" w:line="240" w:lineRule="auto"/>
        <w:ind w:left="709" w:hanging="567"/>
        <w:rPr>
          <w:rFonts w:ascii="Arial" w:hAnsi="Arial" w:cs="Arial"/>
          <w:sz w:val="20"/>
          <w:szCs w:val="20"/>
          <w:lang w:val="en-US"/>
        </w:rPr>
      </w:pPr>
      <w:r w:rsidRPr="000317AB">
        <w:rPr>
          <w:rFonts w:ascii="Arial" w:hAnsi="Arial" w:cs="Arial"/>
          <w:noProof/>
          <w:sz w:val="20"/>
          <w:szCs w:val="20"/>
          <w:lang w:val="en-US"/>
        </w:rPr>
        <w:drawing>
          <wp:anchor distT="0" distB="0" distL="114300" distR="114300" simplePos="0" relativeHeight="251658246" behindDoc="0" locked="0" layoutInCell="1" allowOverlap="1" wp14:anchorId="481FFAFC" wp14:editId="59BA565A">
            <wp:simplePos x="0" y="0"/>
            <wp:positionH relativeFrom="column">
              <wp:posOffset>599440</wp:posOffset>
            </wp:positionH>
            <wp:positionV relativeFrom="paragraph">
              <wp:posOffset>6132</wp:posOffset>
            </wp:positionV>
            <wp:extent cx="576000" cy="504000"/>
            <wp:effectExtent l="0" t="0" r="0" b="0"/>
            <wp:wrapNone/>
            <wp:docPr id="16" name="Grafik 16" descr="C:\Users\bdattij\Desktop\Safety Instruction RN Batterie\ISO_7010_W021_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bdattij\Desktop\Safety Instruction RN Batterie\ISO_7010_W021_svg.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6000" cy="50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4F7BBA" w:rsidRPr="000317AB">
        <w:rPr>
          <w:rFonts w:ascii="Arial" w:hAnsi="Arial" w:cs="Arial"/>
          <w:sz w:val="20"/>
          <w:szCs w:val="20"/>
          <w:lang w:val="en-US"/>
        </w:rPr>
        <w:tab/>
      </w:r>
      <w:r w:rsidR="004F7BBA" w:rsidRPr="000317AB">
        <w:rPr>
          <w:rFonts w:ascii="Arial" w:hAnsi="Arial" w:cs="Arial"/>
          <w:sz w:val="20"/>
          <w:szCs w:val="20"/>
          <w:lang w:val="en-US"/>
        </w:rPr>
        <w:tab/>
      </w:r>
      <w:r w:rsidR="001756BC" w:rsidRPr="000317AB">
        <w:rPr>
          <w:rFonts w:ascii="Arial" w:hAnsi="Arial" w:cs="Arial"/>
          <w:sz w:val="20"/>
          <w:szCs w:val="20"/>
          <w:lang w:val="en-US"/>
        </w:rPr>
        <w:tab/>
      </w:r>
      <w:r w:rsidR="004B09AB" w:rsidRPr="000317AB">
        <w:rPr>
          <w:rFonts w:ascii="Arial" w:hAnsi="Arial" w:cs="Arial"/>
          <w:sz w:val="20"/>
          <w:szCs w:val="20"/>
          <w:lang w:val="en-US"/>
        </w:rPr>
        <w:tab/>
      </w:r>
      <w:r w:rsidR="004F7BBA" w:rsidRPr="000317AB">
        <w:rPr>
          <w:rFonts w:ascii="Arial" w:hAnsi="Arial" w:cs="Arial"/>
          <w:sz w:val="20"/>
          <w:szCs w:val="20"/>
          <w:lang w:val="en-US"/>
        </w:rPr>
        <w:tab/>
      </w:r>
    </w:p>
    <w:p w14:paraId="481FF7DE" w14:textId="77777777" w:rsidR="001756BC" w:rsidRPr="0042520C" w:rsidRDefault="004F7BBA" w:rsidP="00377635">
      <w:pPr>
        <w:tabs>
          <w:tab w:val="left" w:pos="709"/>
          <w:tab w:val="left" w:pos="3969"/>
          <w:tab w:val="left" w:pos="4536"/>
        </w:tabs>
        <w:spacing w:after="0" w:line="240" w:lineRule="auto"/>
        <w:ind w:left="709" w:hanging="567"/>
        <w:rPr>
          <w:rFonts w:ascii="Arial" w:hAnsi="Arial" w:cs="Arial"/>
          <w:sz w:val="20"/>
          <w:szCs w:val="20"/>
          <w:highlight w:val="yellow"/>
          <w:lang w:val="en-US"/>
        </w:rPr>
      </w:pPr>
      <w:r w:rsidRPr="000317AB">
        <w:rPr>
          <w:rFonts w:ascii="Arial" w:hAnsi="Arial" w:cs="Arial"/>
          <w:sz w:val="20"/>
          <w:szCs w:val="20"/>
          <w:lang w:val="en-US"/>
        </w:rPr>
        <w:tab/>
      </w:r>
      <w:r w:rsidR="00293EF2" w:rsidRPr="000317AB">
        <w:rPr>
          <w:rFonts w:ascii="Arial" w:hAnsi="Arial" w:cs="Arial"/>
          <w:sz w:val="20"/>
          <w:szCs w:val="20"/>
          <w:lang w:val="en-US"/>
        </w:rPr>
        <w:t xml:space="preserve">                         </w:t>
      </w:r>
      <w:r w:rsidR="006F4729" w:rsidRPr="00F04C75">
        <w:rPr>
          <w:lang w:val="en-US"/>
        </w:rPr>
        <w:t xml:space="preserve">Warning sign W021: </w:t>
      </w:r>
      <w:r w:rsidR="006F4729" w:rsidRPr="00F04C75">
        <w:rPr>
          <w:i/>
          <w:iCs/>
          <w:lang w:val="en-US"/>
        </w:rPr>
        <w:t>Combustible and flammable materials</w:t>
      </w:r>
    </w:p>
    <w:p w14:paraId="481FF7DF" w14:textId="1D85EC4C" w:rsidR="006F4729" w:rsidRPr="0042520C" w:rsidRDefault="006F4729" w:rsidP="00377635">
      <w:pPr>
        <w:tabs>
          <w:tab w:val="left" w:pos="709"/>
          <w:tab w:val="left" w:pos="3969"/>
          <w:tab w:val="left" w:pos="4536"/>
        </w:tabs>
        <w:spacing w:after="0" w:line="240" w:lineRule="auto"/>
        <w:ind w:left="709" w:hanging="567"/>
        <w:rPr>
          <w:rFonts w:ascii="Arial" w:hAnsi="Arial" w:cs="Arial"/>
          <w:sz w:val="20"/>
          <w:szCs w:val="20"/>
          <w:highlight w:val="yellow"/>
          <w:lang w:val="en-US"/>
        </w:rPr>
      </w:pPr>
    </w:p>
    <w:p w14:paraId="481FF7E0" w14:textId="1D94B45D" w:rsidR="00521ED5" w:rsidRPr="0042520C" w:rsidRDefault="00521ED5" w:rsidP="00377635">
      <w:pPr>
        <w:tabs>
          <w:tab w:val="left" w:pos="709"/>
          <w:tab w:val="left" w:pos="3969"/>
          <w:tab w:val="left" w:pos="4536"/>
        </w:tabs>
        <w:spacing w:after="0" w:line="240" w:lineRule="auto"/>
        <w:ind w:left="709" w:hanging="567"/>
        <w:rPr>
          <w:rFonts w:ascii="Arial" w:hAnsi="Arial" w:cs="Arial"/>
          <w:sz w:val="20"/>
          <w:szCs w:val="20"/>
          <w:highlight w:val="yellow"/>
          <w:lang w:val="en-US"/>
        </w:rPr>
      </w:pPr>
    </w:p>
    <w:p w14:paraId="481FF7E4" w14:textId="5C8FA2B2" w:rsidR="001756BC" w:rsidRPr="000317AB" w:rsidRDefault="004F7BBA" w:rsidP="006A457D">
      <w:pPr>
        <w:tabs>
          <w:tab w:val="left" w:pos="3969"/>
          <w:tab w:val="left" w:pos="4536"/>
        </w:tabs>
        <w:spacing w:after="0" w:line="240" w:lineRule="auto"/>
        <w:rPr>
          <w:rFonts w:ascii="Arial" w:hAnsi="Arial" w:cs="Arial"/>
          <w:sz w:val="16"/>
          <w:szCs w:val="16"/>
          <w:lang w:val="en-US"/>
        </w:rPr>
      </w:pPr>
      <w:r w:rsidRPr="000317AB">
        <w:rPr>
          <w:rFonts w:ascii="Arial" w:hAnsi="Arial" w:cs="Arial"/>
          <w:sz w:val="20"/>
          <w:szCs w:val="20"/>
          <w:lang w:val="en-US"/>
        </w:rPr>
        <w:br/>
      </w:r>
      <w:r w:rsidR="001756BC" w:rsidRPr="000317AB">
        <w:rPr>
          <w:rFonts w:ascii="Arial" w:hAnsi="Arial" w:cs="Arial"/>
          <w:sz w:val="16"/>
          <w:szCs w:val="16"/>
          <w:vertAlign w:val="superscript"/>
          <w:lang w:val="en-US"/>
        </w:rPr>
        <w:t>1</w:t>
      </w:r>
      <w:r w:rsidR="001756BC" w:rsidRPr="000317AB">
        <w:rPr>
          <w:rFonts w:ascii="Arial" w:hAnsi="Arial" w:cs="Arial"/>
          <w:sz w:val="16"/>
          <w:szCs w:val="16"/>
          <w:lang w:val="en-US"/>
        </w:rPr>
        <w:t>) The</w:t>
      </w:r>
      <w:r w:rsidR="00377635" w:rsidRPr="000317AB">
        <w:rPr>
          <w:rFonts w:ascii="Arial" w:hAnsi="Arial" w:cs="Arial"/>
          <w:sz w:val="16"/>
          <w:szCs w:val="16"/>
          <w:lang w:val="en-US"/>
        </w:rPr>
        <w:t xml:space="preserve"> hazard symbols</w:t>
      </w:r>
      <w:r w:rsidR="001756BC" w:rsidRPr="000317AB">
        <w:rPr>
          <w:rFonts w:ascii="Arial" w:hAnsi="Arial" w:cs="Arial"/>
          <w:sz w:val="16"/>
          <w:szCs w:val="16"/>
          <w:lang w:val="en-US"/>
        </w:rPr>
        <w:t xml:space="preserve"> correspond to ISO 7010.</w:t>
      </w:r>
      <w:r w:rsidR="004B09AB" w:rsidRPr="000317AB">
        <w:rPr>
          <w:rFonts w:ascii="Arial" w:hAnsi="Arial" w:cs="Arial"/>
          <w:sz w:val="16"/>
          <w:szCs w:val="16"/>
          <w:lang w:val="en-US"/>
        </w:rPr>
        <w:t xml:space="preserve"> </w:t>
      </w:r>
      <w:r w:rsidR="001756BC" w:rsidRPr="000317AB">
        <w:rPr>
          <w:rFonts w:ascii="Arial" w:hAnsi="Arial" w:cs="Arial"/>
          <w:sz w:val="16"/>
          <w:szCs w:val="16"/>
          <w:lang w:val="en-US"/>
        </w:rPr>
        <w:t xml:space="preserve">A marking of batteries </w:t>
      </w:r>
      <w:r w:rsidR="00C80CB4" w:rsidRPr="000317AB">
        <w:rPr>
          <w:rFonts w:ascii="Arial" w:hAnsi="Arial" w:cs="Arial"/>
          <w:sz w:val="16"/>
          <w:szCs w:val="16"/>
          <w:lang w:val="en-US"/>
        </w:rPr>
        <w:t>according</w:t>
      </w:r>
      <w:r w:rsidR="001756BC" w:rsidRPr="000317AB">
        <w:rPr>
          <w:rFonts w:ascii="Arial" w:hAnsi="Arial" w:cs="Arial"/>
          <w:sz w:val="16"/>
          <w:szCs w:val="16"/>
          <w:lang w:val="en-US"/>
        </w:rPr>
        <w:t xml:space="preserve"> GHS CLP-regulation is not required.</w:t>
      </w:r>
    </w:p>
    <w:p w14:paraId="481FF7E5" w14:textId="77777777" w:rsidR="00595A90" w:rsidRPr="000317AB" w:rsidRDefault="00595A90" w:rsidP="00373BC6">
      <w:pPr>
        <w:tabs>
          <w:tab w:val="left" w:pos="709"/>
          <w:tab w:val="left" w:pos="1134"/>
        </w:tabs>
        <w:spacing w:after="0" w:line="240" w:lineRule="auto"/>
        <w:ind w:left="709" w:hanging="709"/>
        <w:rPr>
          <w:rFonts w:ascii="Arial" w:hAnsi="Arial" w:cs="Arial"/>
          <w:sz w:val="16"/>
          <w:szCs w:val="16"/>
          <w:lang w:val="en-US"/>
        </w:rPr>
      </w:pPr>
    </w:p>
    <w:p w14:paraId="481FF7E6" w14:textId="090584B7" w:rsidR="00595A90" w:rsidRPr="000317AB" w:rsidRDefault="00595A90" w:rsidP="006A457D">
      <w:pPr>
        <w:tabs>
          <w:tab w:val="left" w:pos="1134"/>
        </w:tabs>
        <w:spacing w:after="0" w:line="240" w:lineRule="auto"/>
        <w:rPr>
          <w:rFonts w:ascii="Arial" w:hAnsi="Arial" w:cs="Arial"/>
          <w:sz w:val="20"/>
          <w:szCs w:val="20"/>
          <w:lang w:val="en-US"/>
        </w:rPr>
      </w:pPr>
      <w:r w:rsidRPr="000317AB">
        <w:rPr>
          <w:rFonts w:ascii="Arial" w:hAnsi="Arial" w:cs="Arial"/>
          <w:sz w:val="20"/>
          <w:szCs w:val="20"/>
          <w:lang w:val="en-US"/>
        </w:rPr>
        <w:t xml:space="preserve">Note: Do not clean batteries with dry </w:t>
      </w:r>
      <w:r w:rsidR="00BE0EE9" w:rsidRPr="000317AB">
        <w:rPr>
          <w:rFonts w:ascii="Arial" w:hAnsi="Arial" w:cs="Arial"/>
          <w:sz w:val="20"/>
          <w:szCs w:val="20"/>
          <w:lang w:val="en-US"/>
        </w:rPr>
        <w:t>cloth</w:t>
      </w:r>
      <w:r w:rsidRPr="000317AB">
        <w:rPr>
          <w:rFonts w:ascii="Arial" w:hAnsi="Arial" w:cs="Arial"/>
          <w:sz w:val="20"/>
          <w:szCs w:val="20"/>
          <w:lang w:val="en-US"/>
        </w:rPr>
        <w:t xml:space="preserve">, use </w:t>
      </w:r>
      <w:r w:rsidR="00FF23AB" w:rsidRPr="000317AB">
        <w:rPr>
          <w:rFonts w:ascii="Arial" w:hAnsi="Arial" w:cs="Arial"/>
          <w:sz w:val="20"/>
          <w:szCs w:val="20"/>
          <w:lang w:val="en-US"/>
        </w:rPr>
        <w:t>damp</w:t>
      </w:r>
      <w:r w:rsidRPr="000317AB">
        <w:rPr>
          <w:rFonts w:ascii="Arial" w:hAnsi="Arial" w:cs="Arial"/>
          <w:sz w:val="20"/>
          <w:szCs w:val="20"/>
          <w:lang w:val="en-US"/>
        </w:rPr>
        <w:t xml:space="preserve"> </w:t>
      </w:r>
      <w:r w:rsidR="00FC059E" w:rsidRPr="000317AB">
        <w:rPr>
          <w:rFonts w:ascii="Arial" w:hAnsi="Arial" w:cs="Arial"/>
          <w:sz w:val="20"/>
          <w:szCs w:val="20"/>
          <w:lang w:val="en-US"/>
        </w:rPr>
        <w:t>cloth</w:t>
      </w:r>
      <w:r w:rsidRPr="000317AB">
        <w:rPr>
          <w:rFonts w:ascii="Arial" w:hAnsi="Arial" w:cs="Arial"/>
          <w:sz w:val="20"/>
          <w:szCs w:val="20"/>
          <w:lang w:val="en-US"/>
        </w:rPr>
        <w:t>, due to electrostatic charge</w:t>
      </w:r>
    </w:p>
    <w:p w14:paraId="481FF7EC" w14:textId="77777777" w:rsidR="00595A90" w:rsidRDefault="00595A90" w:rsidP="00373BC6">
      <w:pPr>
        <w:tabs>
          <w:tab w:val="left" w:pos="709"/>
          <w:tab w:val="left" w:pos="1134"/>
        </w:tabs>
        <w:spacing w:after="0" w:line="240" w:lineRule="auto"/>
        <w:ind w:left="709" w:hanging="709"/>
        <w:rPr>
          <w:rFonts w:ascii="Arial" w:hAnsi="Arial" w:cs="Arial"/>
          <w:sz w:val="16"/>
          <w:szCs w:val="16"/>
          <w:lang w:val="en-US"/>
        </w:rPr>
      </w:pPr>
    </w:p>
    <w:p w14:paraId="2CDA924E" w14:textId="77777777" w:rsidR="00D85593" w:rsidRPr="000317AB" w:rsidRDefault="00D85593" w:rsidP="00373BC6">
      <w:pPr>
        <w:tabs>
          <w:tab w:val="left" w:pos="709"/>
          <w:tab w:val="left" w:pos="1134"/>
        </w:tabs>
        <w:spacing w:after="0" w:line="240" w:lineRule="auto"/>
        <w:ind w:left="709" w:hanging="709"/>
        <w:rPr>
          <w:rFonts w:ascii="Arial" w:hAnsi="Arial" w:cs="Arial"/>
          <w:sz w:val="16"/>
          <w:szCs w:val="16"/>
          <w:lang w:val="en-US"/>
        </w:rPr>
      </w:pPr>
    </w:p>
    <w:p w14:paraId="5C948E85" w14:textId="77777777" w:rsidR="00673341" w:rsidRPr="00F04C75" w:rsidRDefault="00595A90" w:rsidP="00595A90">
      <w:pPr>
        <w:tabs>
          <w:tab w:val="left" w:pos="709"/>
          <w:tab w:val="left" w:pos="1134"/>
        </w:tabs>
        <w:spacing w:after="0" w:line="240" w:lineRule="auto"/>
        <w:ind w:left="709" w:hanging="709"/>
        <w:rPr>
          <w:rFonts w:ascii="Arial" w:hAnsi="Arial" w:cs="Arial"/>
          <w:b/>
          <w:sz w:val="20"/>
          <w:szCs w:val="20"/>
          <w:lang w:val="en-US"/>
        </w:rPr>
      </w:pPr>
      <w:r w:rsidRPr="000317AB">
        <w:rPr>
          <w:rFonts w:ascii="Arial" w:hAnsi="Arial" w:cs="Arial"/>
          <w:sz w:val="20"/>
          <w:szCs w:val="20"/>
          <w:lang w:val="en-US"/>
        </w:rPr>
        <w:t>2.1</w:t>
      </w:r>
      <w:r w:rsidRPr="000317AB">
        <w:rPr>
          <w:rFonts w:ascii="Arial" w:hAnsi="Arial" w:cs="Arial"/>
          <w:sz w:val="16"/>
          <w:szCs w:val="16"/>
          <w:lang w:val="en-US"/>
        </w:rPr>
        <w:tab/>
      </w:r>
      <w:r w:rsidR="00673341" w:rsidRPr="00F04C75">
        <w:rPr>
          <w:rFonts w:ascii="Arial" w:hAnsi="Arial" w:cs="Arial"/>
          <w:b/>
          <w:sz w:val="20"/>
          <w:szCs w:val="20"/>
          <w:lang w:val="en-US"/>
        </w:rPr>
        <w:t>GHS hazard statements</w:t>
      </w:r>
    </w:p>
    <w:p w14:paraId="481FF7ED" w14:textId="3CBAFC49" w:rsidR="00595A90" w:rsidRPr="000317AB" w:rsidRDefault="00673341" w:rsidP="00595A90">
      <w:pPr>
        <w:tabs>
          <w:tab w:val="left" w:pos="709"/>
          <w:tab w:val="left" w:pos="1134"/>
        </w:tabs>
        <w:spacing w:after="0" w:line="240" w:lineRule="auto"/>
        <w:ind w:left="709" w:hanging="709"/>
        <w:rPr>
          <w:rFonts w:ascii="Arial" w:hAnsi="Arial" w:cs="Arial"/>
          <w:b/>
          <w:sz w:val="20"/>
          <w:szCs w:val="20"/>
          <w:lang w:val="en-US"/>
        </w:rPr>
      </w:pPr>
      <w:r>
        <w:rPr>
          <w:rFonts w:ascii="Arial" w:hAnsi="Arial" w:cs="Arial"/>
          <w:sz w:val="20"/>
          <w:szCs w:val="20"/>
          <w:lang w:val="en-US"/>
        </w:rPr>
        <w:tab/>
      </w:r>
      <w:r w:rsidR="00595A90" w:rsidRPr="000317AB">
        <w:rPr>
          <w:rFonts w:ascii="Arial" w:hAnsi="Arial" w:cs="Arial"/>
          <w:b/>
          <w:sz w:val="20"/>
          <w:szCs w:val="20"/>
          <w:lang w:val="en-US"/>
        </w:rPr>
        <w:t xml:space="preserve">Electrolyte - Mixed Organic solvents and electrolyte </w:t>
      </w:r>
      <w:r w:rsidR="00421795">
        <w:rPr>
          <w:rFonts w:ascii="Arial" w:hAnsi="Arial" w:cs="Arial"/>
          <w:b/>
          <w:sz w:val="20"/>
          <w:szCs w:val="20"/>
          <w:lang w:val="en-US"/>
        </w:rPr>
        <w:t>s</w:t>
      </w:r>
      <w:r w:rsidR="00595A90" w:rsidRPr="000317AB">
        <w:rPr>
          <w:rFonts w:ascii="Arial" w:hAnsi="Arial" w:cs="Arial"/>
          <w:b/>
          <w:sz w:val="20"/>
          <w:szCs w:val="20"/>
          <w:lang w:val="en-US"/>
        </w:rPr>
        <w:t>alt</w:t>
      </w:r>
    </w:p>
    <w:p w14:paraId="481FF7EE" w14:textId="77777777" w:rsidR="00595A90" w:rsidRPr="000317AB" w:rsidRDefault="00595A90" w:rsidP="00595A90">
      <w:pPr>
        <w:tabs>
          <w:tab w:val="left" w:pos="709"/>
          <w:tab w:val="left" w:pos="1134"/>
        </w:tabs>
        <w:spacing w:after="0" w:line="240" w:lineRule="auto"/>
        <w:ind w:left="709" w:hanging="709"/>
        <w:rPr>
          <w:rFonts w:ascii="Arial" w:hAnsi="Arial" w:cs="Arial"/>
          <w:sz w:val="20"/>
          <w:szCs w:val="20"/>
          <w:lang w:val="en-US"/>
        </w:rPr>
      </w:pPr>
    </w:p>
    <w:p w14:paraId="7082C53A" w14:textId="2687710F" w:rsidR="00A65CF6" w:rsidRPr="00F622D1" w:rsidRDefault="00A65CF6" w:rsidP="00A65CF6">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 xml:space="preserve">H226 </w:t>
      </w:r>
      <w:r w:rsidR="00615B7B" w:rsidRPr="00F622D1">
        <w:rPr>
          <w:rFonts w:ascii="Arial" w:hAnsi="Arial" w:cs="Arial"/>
          <w:sz w:val="20"/>
          <w:szCs w:val="20"/>
          <w:lang w:val="en-US"/>
        </w:rPr>
        <w:t xml:space="preserve">– </w:t>
      </w:r>
      <w:r w:rsidRPr="00F622D1">
        <w:rPr>
          <w:rFonts w:ascii="Arial" w:hAnsi="Arial" w:cs="Arial"/>
          <w:sz w:val="20"/>
          <w:szCs w:val="20"/>
          <w:lang w:val="en-US"/>
        </w:rPr>
        <w:t>Flammable liquid and vapor</w:t>
      </w:r>
    </w:p>
    <w:p w14:paraId="1EEC18F2" w14:textId="3509028C" w:rsidR="002771BA" w:rsidRPr="00F622D1" w:rsidRDefault="002771BA" w:rsidP="00A65CF6">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H290 – May be corrosive to metals</w:t>
      </w:r>
    </w:p>
    <w:p w14:paraId="198416ED" w14:textId="744D4E8F" w:rsidR="00A65CF6" w:rsidRPr="00F622D1" w:rsidRDefault="00A65CF6" w:rsidP="00A65CF6">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 xml:space="preserve">H302 </w:t>
      </w:r>
      <w:r w:rsidR="00615B7B" w:rsidRPr="00F622D1">
        <w:rPr>
          <w:rFonts w:ascii="Arial" w:hAnsi="Arial" w:cs="Arial"/>
          <w:sz w:val="20"/>
          <w:szCs w:val="20"/>
          <w:lang w:val="en-US"/>
        </w:rPr>
        <w:t xml:space="preserve">– </w:t>
      </w:r>
      <w:r w:rsidRPr="00F622D1">
        <w:rPr>
          <w:rFonts w:ascii="Arial" w:hAnsi="Arial" w:cs="Arial"/>
          <w:sz w:val="20"/>
          <w:szCs w:val="20"/>
          <w:lang w:val="en-US"/>
        </w:rPr>
        <w:t>Harmful if swallowed</w:t>
      </w:r>
    </w:p>
    <w:p w14:paraId="55A90D5E" w14:textId="7024D9A7" w:rsidR="00EC0A2F" w:rsidRPr="00F622D1" w:rsidRDefault="00EC0A2F" w:rsidP="00A65CF6">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H311 – Toxic in contact with skin</w:t>
      </w:r>
    </w:p>
    <w:p w14:paraId="078D6A35" w14:textId="54CBB910" w:rsidR="00A65CF6" w:rsidRPr="00F622D1" w:rsidRDefault="00A65CF6" w:rsidP="00A65CF6">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H31</w:t>
      </w:r>
      <w:r w:rsidR="00682D09" w:rsidRPr="00F622D1">
        <w:rPr>
          <w:rFonts w:ascii="Arial" w:hAnsi="Arial" w:cs="Arial"/>
          <w:sz w:val="20"/>
          <w:szCs w:val="20"/>
          <w:lang w:val="en-US"/>
        </w:rPr>
        <w:t>2</w:t>
      </w:r>
      <w:r w:rsidRPr="00F622D1">
        <w:rPr>
          <w:rFonts w:ascii="Arial" w:hAnsi="Arial" w:cs="Arial"/>
          <w:sz w:val="20"/>
          <w:szCs w:val="20"/>
          <w:lang w:val="en-US"/>
        </w:rPr>
        <w:t xml:space="preserve"> </w:t>
      </w:r>
      <w:r w:rsidR="00615B7B" w:rsidRPr="00F622D1">
        <w:rPr>
          <w:rFonts w:ascii="Arial" w:hAnsi="Arial" w:cs="Arial"/>
          <w:sz w:val="20"/>
          <w:szCs w:val="20"/>
          <w:lang w:val="en-US"/>
        </w:rPr>
        <w:t xml:space="preserve">– </w:t>
      </w:r>
      <w:r w:rsidR="00431E6D" w:rsidRPr="00F622D1">
        <w:rPr>
          <w:rFonts w:ascii="Arial" w:hAnsi="Arial" w:cs="Arial"/>
          <w:sz w:val="20"/>
          <w:szCs w:val="20"/>
          <w:lang w:val="en-US"/>
        </w:rPr>
        <w:t>Harmful</w:t>
      </w:r>
      <w:r w:rsidRPr="00F622D1">
        <w:rPr>
          <w:rFonts w:ascii="Arial" w:hAnsi="Arial" w:cs="Arial"/>
          <w:sz w:val="20"/>
          <w:szCs w:val="20"/>
          <w:lang w:val="en-US"/>
        </w:rPr>
        <w:t xml:space="preserve"> in contact with skin</w:t>
      </w:r>
    </w:p>
    <w:p w14:paraId="6193647B" w14:textId="1B94EFE5" w:rsidR="00A65CF6" w:rsidRPr="00F622D1" w:rsidRDefault="00A65CF6" w:rsidP="00615B7B">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 xml:space="preserve">H314 </w:t>
      </w:r>
      <w:r w:rsidR="00615B7B" w:rsidRPr="00F622D1">
        <w:rPr>
          <w:rFonts w:ascii="Arial" w:hAnsi="Arial" w:cs="Arial"/>
          <w:sz w:val="20"/>
          <w:szCs w:val="20"/>
          <w:lang w:val="en-US"/>
        </w:rPr>
        <w:t xml:space="preserve">– </w:t>
      </w:r>
      <w:r w:rsidRPr="00F622D1">
        <w:rPr>
          <w:rFonts w:ascii="Arial" w:hAnsi="Arial" w:cs="Arial"/>
          <w:sz w:val="20"/>
          <w:szCs w:val="20"/>
          <w:lang w:val="en-US"/>
        </w:rPr>
        <w:t>Causes severe skin burns and eye damage</w:t>
      </w:r>
    </w:p>
    <w:p w14:paraId="3BC3EF7F" w14:textId="603AAA6B" w:rsidR="00360D8E" w:rsidRPr="00F622D1" w:rsidRDefault="00360D8E" w:rsidP="00615B7B">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H315 – Causes skin irritation</w:t>
      </w:r>
    </w:p>
    <w:p w14:paraId="5E2A105B" w14:textId="35B3943E" w:rsidR="0073147A" w:rsidRPr="00F622D1" w:rsidRDefault="0073147A" w:rsidP="0073147A">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H319 – Causes serious eye irritation</w:t>
      </w:r>
    </w:p>
    <w:p w14:paraId="22D5FF72" w14:textId="7CCAE649" w:rsidR="00047FA2" w:rsidRPr="00F622D1" w:rsidRDefault="00047FA2" w:rsidP="00615B7B">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 xml:space="preserve">H332 </w:t>
      </w:r>
      <w:r w:rsidR="0073147A" w:rsidRPr="00F622D1">
        <w:rPr>
          <w:rFonts w:ascii="Arial" w:hAnsi="Arial" w:cs="Arial"/>
          <w:sz w:val="20"/>
          <w:szCs w:val="20"/>
          <w:lang w:val="en-US"/>
        </w:rPr>
        <w:t>–</w:t>
      </w:r>
      <w:r w:rsidRPr="00F622D1">
        <w:rPr>
          <w:rFonts w:ascii="Arial" w:hAnsi="Arial" w:cs="Arial"/>
          <w:sz w:val="20"/>
          <w:szCs w:val="20"/>
          <w:lang w:val="en-US"/>
        </w:rPr>
        <w:t xml:space="preserve"> Harmful</w:t>
      </w:r>
      <w:r w:rsidR="0073147A" w:rsidRPr="00F622D1">
        <w:rPr>
          <w:rFonts w:ascii="Arial" w:hAnsi="Arial" w:cs="Arial"/>
          <w:sz w:val="20"/>
          <w:szCs w:val="20"/>
          <w:lang w:val="en-US"/>
        </w:rPr>
        <w:t xml:space="preserve"> if inhaled</w:t>
      </w:r>
    </w:p>
    <w:p w14:paraId="481FF7F4" w14:textId="77777777" w:rsidR="00595A90" w:rsidRPr="000317AB" w:rsidRDefault="00595A90" w:rsidP="00595A90">
      <w:pPr>
        <w:tabs>
          <w:tab w:val="left" w:pos="709"/>
          <w:tab w:val="left" w:pos="1134"/>
          <w:tab w:val="left" w:pos="2552"/>
        </w:tabs>
        <w:spacing w:after="0" w:line="240" w:lineRule="auto"/>
        <w:ind w:left="709"/>
        <w:rPr>
          <w:rFonts w:ascii="Arial" w:hAnsi="Arial" w:cs="Arial"/>
          <w:sz w:val="20"/>
          <w:szCs w:val="20"/>
          <w:highlight w:val="yellow"/>
          <w:lang w:val="en-US"/>
        </w:rPr>
      </w:pPr>
    </w:p>
    <w:p w14:paraId="66788B54" w14:textId="77777777" w:rsidR="00F05F59" w:rsidRDefault="00595A90" w:rsidP="00595A90">
      <w:pPr>
        <w:tabs>
          <w:tab w:val="left" w:pos="709"/>
          <w:tab w:val="left" w:pos="1134"/>
        </w:tabs>
        <w:spacing w:after="0" w:line="240" w:lineRule="auto"/>
        <w:ind w:left="709" w:hanging="709"/>
        <w:rPr>
          <w:rFonts w:ascii="Arial" w:hAnsi="Arial" w:cs="Arial"/>
          <w:b/>
          <w:sz w:val="20"/>
          <w:szCs w:val="20"/>
          <w:lang w:val="en-US"/>
        </w:rPr>
      </w:pPr>
      <w:r w:rsidRPr="000317AB">
        <w:rPr>
          <w:rFonts w:ascii="Arial" w:hAnsi="Arial" w:cs="Arial"/>
          <w:sz w:val="20"/>
          <w:szCs w:val="20"/>
          <w:lang w:val="en-US"/>
        </w:rPr>
        <w:t>2.2</w:t>
      </w:r>
      <w:r w:rsidRPr="000317AB">
        <w:rPr>
          <w:rFonts w:ascii="Arial" w:hAnsi="Arial" w:cs="Arial"/>
          <w:b/>
          <w:sz w:val="20"/>
          <w:szCs w:val="20"/>
          <w:lang w:val="en-US"/>
        </w:rPr>
        <w:tab/>
      </w:r>
      <w:r w:rsidR="00F05F59" w:rsidRPr="006B3EA8">
        <w:rPr>
          <w:rFonts w:ascii="Arial" w:hAnsi="Arial" w:cs="Arial"/>
          <w:b/>
          <w:sz w:val="20"/>
          <w:szCs w:val="20"/>
          <w:lang w:val="en-US"/>
        </w:rPr>
        <w:t>GHS hazard statements</w:t>
      </w:r>
      <w:r w:rsidR="00F05F59" w:rsidRPr="000317AB">
        <w:rPr>
          <w:rFonts w:ascii="Arial" w:hAnsi="Arial" w:cs="Arial"/>
          <w:b/>
          <w:sz w:val="20"/>
          <w:szCs w:val="20"/>
          <w:lang w:val="en-US"/>
        </w:rPr>
        <w:t xml:space="preserve"> </w:t>
      </w:r>
    </w:p>
    <w:p w14:paraId="481FF7F5" w14:textId="228CB789" w:rsidR="00595A90" w:rsidRPr="000317AB" w:rsidRDefault="00F05F59" w:rsidP="00595A90">
      <w:pPr>
        <w:tabs>
          <w:tab w:val="left" w:pos="709"/>
          <w:tab w:val="left" w:pos="1134"/>
        </w:tabs>
        <w:spacing w:after="0" w:line="240" w:lineRule="auto"/>
        <w:ind w:left="709" w:hanging="709"/>
        <w:rPr>
          <w:rFonts w:ascii="Arial" w:hAnsi="Arial" w:cs="Arial"/>
          <w:b/>
          <w:sz w:val="20"/>
          <w:szCs w:val="20"/>
          <w:lang w:val="en-US"/>
        </w:rPr>
      </w:pPr>
      <w:r>
        <w:rPr>
          <w:rFonts w:ascii="Arial" w:hAnsi="Arial" w:cs="Arial"/>
          <w:sz w:val="20"/>
          <w:szCs w:val="20"/>
          <w:lang w:val="en-US"/>
        </w:rPr>
        <w:tab/>
      </w:r>
      <w:r w:rsidR="00595A90" w:rsidRPr="000317AB">
        <w:rPr>
          <w:rFonts w:ascii="Arial" w:hAnsi="Arial" w:cs="Arial"/>
          <w:b/>
          <w:sz w:val="20"/>
          <w:szCs w:val="20"/>
          <w:lang w:val="en-US"/>
        </w:rPr>
        <w:t>Electrode</w:t>
      </w:r>
      <w:r w:rsidR="009545AF" w:rsidRPr="000317AB">
        <w:rPr>
          <w:rFonts w:ascii="Arial" w:hAnsi="Arial" w:cs="Arial"/>
          <w:b/>
          <w:sz w:val="20"/>
          <w:szCs w:val="20"/>
          <w:lang w:val="en-US"/>
        </w:rPr>
        <w:t>s</w:t>
      </w:r>
      <w:r w:rsidR="00595A90" w:rsidRPr="000317AB">
        <w:rPr>
          <w:rFonts w:ascii="Arial" w:hAnsi="Arial" w:cs="Arial"/>
          <w:b/>
          <w:sz w:val="20"/>
          <w:szCs w:val="20"/>
          <w:lang w:val="en-US"/>
        </w:rPr>
        <w:t xml:space="preserve"> – Mixed metals and Lithium </w:t>
      </w:r>
      <w:r w:rsidR="003277A5" w:rsidRPr="000317AB">
        <w:rPr>
          <w:rFonts w:ascii="Arial" w:hAnsi="Arial" w:cs="Arial"/>
          <w:b/>
          <w:sz w:val="20"/>
          <w:szCs w:val="20"/>
          <w:lang w:val="en-US"/>
        </w:rPr>
        <w:t>Iron Phosphate</w:t>
      </w:r>
      <w:r w:rsidR="00595A90" w:rsidRPr="000317AB">
        <w:rPr>
          <w:rFonts w:ascii="Arial" w:hAnsi="Arial" w:cs="Arial"/>
          <w:b/>
          <w:sz w:val="20"/>
          <w:szCs w:val="20"/>
          <w:lang w:val="en-US"/>
        </w:rPr>
        <w:t>:</w:t>
      </w:r>
    </w:p>
    <w:p w14:paraId="7DDEC299" w14:textId="77777777" w:rsidR="00412E21" w:rsidRPr="000317AB" w:rsidRDefault="00412E21" w:rsidP="0073147A">
      <w:pPr>
        <w:tabs>
          <w:tab w:val="left" w:pos="709"/>
          <w:tab w:val="left" w:pos="1134"/>
          <w:tab w:val="left" w:pos="2552"/>
        </w:tabs>
        <w:spacing w:after="0" w:line="240" w:lineRule="auto"/>
        <w:ind w:left="709"/>
        <w:rPr>
          <w:rFonts w:ascii="Arial" w:hAnsi="Arial" w:cs="Arial"/>
          <w:sz w:val="20"/>
          <w:szCs w:val="20"/>
          <w:lang w:val="en-US"/>
        </w:rPr>
      </w:pPr>
    </w:p>
    <w:p w14:paraId="110249B0" w14:textId="70C340FA" w:rsidR="00412E21" w:rsidRPr="00F622D1" w:rsidRDefault="00412E21" w:rsidP="0073147A">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H251</w:t>
      </w:r>
      <w:r w:rsidR="00F3725F" w:rsidRPr="00F622D1">
        <w:rPr>
          <w:rFonts w:ascii="Arial" w:hAnsi="Arial" w:cs="Arial"/>
          <w:sz w:val="20"/>
          <w:szCs w:val="20"/>
          <w:lang w:val="en-US"/>
        </w:rPr>
        <w:t xml:space="preserve"> – Self-heating: may catch fire</w:t>
      </w:r>
    </w:p>
    <w:p w14:paraId="40DFDC5A" w14:textId="1FC30C1A" w:rsidR="0073147A" w:rsidRPr="00F622D1" w:rsidRDefault="0073147A" w:rsidP="0073147A">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H315 – Causes skin irritation</w:t>
      </w:r>
    </w:p>
    <w:p w14:paraId="53745AC6" w14:textId="18B41525" w:rsidR="00197832" w:rsidRPr="00F622D1" w:rsidRDefault="00036E4E" w:rsidP="00615B7B">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 xml:space="preserve">H317 </w:t>
      </w:r>
      <w:r w:rsidR="00615B7B" w:rsidRPr="00F622D1">
        <w:rPr>
          <w:rFonts w:ascii="Arial" w:hAnsi="Arial" w:cs="Arial"/>
          <w:sz w:val="20"/>
          <w:szCs w:val="20"/>
          <w:lang w:val="en-US"/>
        </w:rPr>
        <w:t xml:space="preserve">– </w:t>
      </w:r>
      <w:r w:rsidR="00197832" w:rsidRPr="00F622D1">
        <w:rPr>
          <w:rFonts w:ascii="Arial" w:hAnsi="Arial" w:cs="Arial"/>
          <w:sz w:val="20"/>
          <w:szCs w:val="20"/>
          <w:lang w:val="en-US"/>
        </w:rPr>
        <w:t>May cause allergic skin reaction</w:t>
      </w:r>
    </w:p>
    <w:p w14:paraId="17E8797D" w14:textId="4F9BDBCC" w:rsidR="00412E21" w:rsidRPr="00F622D1" w:rsidRDefault="00412E21" w:rsidP="00412E21">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H319 – Causes serious eye irritation</w:t>
      </w:r>
    </w:p>
    <w:p w14:paraId="4C897C63" w14:textId="294BF328" w:rsidR="00412E21" w:rsidRPr="00F622D1" w:rsidRDefault="00412E21" w:rsidP="00412E21">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H335 – May cause respiratory irritations</w:t>
      </w:r>
    </w:p>
    <w:p w14:paraId="481FF7F8" w14:textId="61BC1B66" w:rsidR="00595A90" w:rsidRPr="00F622D1" w:rsidRDefault="00036E4E" w:rsidP="00615B7B">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 xml:space="preserve">H350i </w:t>
      </w:r>
      <w:r w:rsidR="00615B7B" w:rsidRPr="00F622D1">
        <w:rPr>
          <w:rFonts w:ascii="Arial" w:hAnsi="Arial" w:cs="Arial"/>
          <w:sz w:val="20"/>
          <w:szCs w:val="20"/>
          <w:lang w:val="en-US"/>
        </w:rPr>
        <w:t xml:space="preserve">– </w:t>
      </w:r>
      <w:r w:rsidR="00197832" w:rsidRPr="00F622D1">
        <w:rPr>
          <w:rFonts w:ascii="Arial" w:hAnsi="Arial" w:cs="Arial"/>
          <w:sz w:val="20"/>
          <w:szCs w:val="20"/>
          <w:lang w:val="en-US"/>
        </w:rPr>
        <w:t>May cause cancer by inhalation</w:t>
      </w:r>
    </w:p>
    <w:p w14:paraId="2FE8134C" w14:textId="0873F80B" w:rsidR="0070135F" w:rsidRPr="00F622D1" w:rsidRDefault="00036E4E" w:rsidP="0070135F">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 xml:space="preserve">H372 </w:t>
      </w:r>
      <w:r w:rsidR="00615B7B" w:rsidRPr="00F622D1">
        <w:rPr>
          <w:rFonts w:ascii="Arial" w:hAnsi="Arial" w:cs="Arial"/>
          <w:sz w:val="20"/>
          <w:szCs w:val="20"/>
          <w:lang w:val="en-US"/>
        </w:rPr>
        <w:t xml:space="preserve">– </w:t>
      </w:r>
      <w:r w:rsidR="00595A90" w:rsidRPr="00F622D1">
        <w:rPr>
          <w:rFonts w:ascii="Arial" w:hAnsi="Arial" w:cs="Arial"/>
          <w:sz w:val="20"/>
          <w:szCs w:val="20"/>
          <w:lang w:val="en-US"/>
        </w:rPr>
        <w:t>Causes damage to organs through prolonged or repeated exposure</w:t>
      </w:r>
    </w:p>
    <w:p w14:paraId="69EA6CA9" w14:textId="31C1BF7A" w:rsidR="00BB6B53" w:rsidRPr="00F622D1" w:rsidRDefault="00BB6B53" w:rsidP="0070135F">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H412 – Harmful to aquatic life with long lasting effects</w:t>
      </w:r>
    </w:p>
    <w:p w14:paraId="481FF7FA" w14:textId="63FF6542" w:rsidR="00595A90" w:rsidRPr="00F622D1" w:rsidRDefault="00036E4E" w:rsidP="00615B7B">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 xml:space="preserve">H413 </w:t>
      </w:r>
      <w:r w:rsidR="00615B7B" w:rsidRPr="00F622D1">
        <w:rPr>
          <w:rFonts w:ascii="Arial" w:hAnsi="Arial" w:cs="Arial"/>
          <w:sz w:val="20"/>
          <w:szCs w:val="20"/>
          <w:lang w:val="en-US"/>
        </w:rPr>
        <w:t xml:space="preserve">– </w:t>
      </w:r>
      <w:r w:rsidR="00197832" w:rsidRPr="00F622D1">
        <w:rPr>
          <w:rFonts w:ascii="Arial" w:hAnsi="Arial" w:cs="Arial"/>
          <w:sz w:val="20"/>
          <w:szCs w:val="20"/>
          <w:lang w:val="en-US"/>
        </w:rPr>
        <w:t xml:space="preserve">May cause long lasting </w:t>
      </w:r>
      <w:r w:rsidR="00595A90" w:rsidRPr="00F622D1">
        <w:rPr>
          <w:rFonts w:ascii="Arial" w:hAnsi="Arial" w:cs="Arial"/>
          <w:sz w:val="20"/>
          <w:szCs w:val="20"/>
          <w:lang w:val="en-US"/>
        </w:rPr>
        <w:t xml:space="preserve">harmful </w:t>
      </w:r>
      <w:r w:rsidR="00197832" w:rsidRPr="00F622D1">
        <w:rPr>
          <w:rFonts w:ascii="Arial" w:hAnsi="Arial" w:cs="Arial"/>
          <w:sz w:val="20"/>
          <w:szCs w:val="20"/>
          <w:lang w:val="en-US"/>
        </w:rPr>
        <w:t xml:space="preserve">effects </w:t>
      </w:r>
      <w:r w:rsidR="00595A90" w:rsidRPr="00F622D1">
        <w:rPr>
          <w:rFonts w:ascii="Arial" w:hAnsi="Arial" w:cs="Arial"/>
          <w:sz w:val="20"/>
          <w:szCs w:val="20"/>
          <w:lang w:val="en-US"/>
        </w:rPr>
        <w:t>to aquatic life</w:t>
      </w:r>
    </w:p>
    <w:p w14:paraId="5CC2DE44" w14:textId="77777777" w:rsidR="00036E4E" w:rsidRPr="00F622D1" w:rsidRDefault="00595A90" w:rsidP="00615B7B">
      <w:pPr>
        <w:tabs>
          <w:tab w:val="left" w:pos="709"/>
          <w:tab w:val="left" w:pos="1134"/>
          <w:tab w:val="left" w:pos="2552"/>
        </w:tabs>
        <w:spacing w:after="0" w:line="240" w:lineRule="auto"/>
        <w:ind w:left="709"/>
        <w:rPr>
          <w:rFonts w:ascii="Arial" w:hAnsi="Arial" w:cs="Arial"/>
          <w:sz w:val="20"/>
          <w:szCs w:val="20"/>
          <w:lang w:val="en-US"/>
        </w:rPr>
      </w:pPr>
      <w:r w:rsidRPr="00F622D1">
        <w:rPr>
          <w:rFonts w:ascii="Arial" w:hAnsi="Arial" w:cs="Arial"/>
          <w:sz w:val="20"/>
          <w:szCs w:val="20"/>
          <w:lang w:val="en-US"/>
        </w:rPr>
        <w:tab/>
      </w:r>
    </w:p>
    <w:p w14:paraId="33EF9E6D" w14:textId="77777777" w:rsidR="008D7B7D" w:rsidRDefault="008D7B7D" w:rsidP="00373BC6">
      <w:pPr>
        <w:tabs>
          <w:tab w:val="left" w:pos="709"/>
          <w:tab w:val="left" w:pos="1134"/>
        </w:tabs>
        <w:spacing w:after="0" w:line="240" w:lineRule="auto"/>
        <w:ind w:left="709" w:hanging="709"/>
        <w:rPr>
          <w:rFonts w:ascii="Arial" w:hAnsi="Arial" w:cs="Arial"/>
          <w:sz w:val="20"/>
          <w:szCs w:val="20"/>
          <w:lang w:val="en-US"/>
        </w:rPr>
      </w:pPr>
    </w:p>
    <w:p w14:paraId="742B65B9" w14:textId="77777777" w:rsidR="00F622D1" w:rsidRPr="000317AB" w:rsidRDefault="00F622D1" w:rsidP="00373BC6">
      <w:pPr>
        <w:tabs>
          <w:tab w:val="left" w:pos="709"/>
          <w:tab w:val="left" w:pos="1134"/>
        </w:tabs>
        <w:spacing w:after="0" w:line="240" w:lineRule="auto"/>
        <w:ind w:left="709" w:hanging="709"/>
        <w:rPr>
          <w:rFonts w:ascii="Arial" w:hAnsi="Arial" w:cs="Arial"/>
          <w:sz w:val="20"/>
          <w:szCs w:val="20"/>
          <w:lang w:val="en-US"/>
        </w:rPr>
      </w:pPr>
    </w:p>
    <w:p w14:paraId="0B597E61" w14:textId="77777777" w:rsidR="005C57F3" w:rsidRPr="00B06E94" w:rsidRDefault="005C57F3" w:rsidP="005C57F3">
      <w:pPr>
        <w:shd w:val="clear" w:color="auto" w:fill="F2F2F2" w:themeFill="background1" w:themeFillShade="F2"/>
        <w:spacing w:before="100" w:beforeAutospacing="1" w:after="100" w:afterAutospacing="1" w:line="240" w:lineRule="auto"/>
        <w:contextualSpacing/>
        <w:rPr>
          <w:rFonts w:eastAsia="Times New Roman"/>
          <w:b/>
          <w:bCs/>
          <w:i/>
          <w:iCs/>
          <w:sz w:val="24"/>
        </w:rPr>
      </w:pPr>
      <w:r w:rsidRPr="00B06E94">
        <w:rPr>
          <w:rFonts w:eastAsia="Times New Roman"/>
          <w:b/>
          <w:bCs/>
          <w:i/>
          <w:iCs/>
          <w:sz w:val="24"/>
        </w:rPr>
        <w:t>3. COMPOSITION / INFORMATION ON INGREDIENTS</w:t>
      </w:r>
    </w:p>
    <w:p w14:paraId="78D16F76" w14:textId="15ADF945" w:rsidR="00160CFB" w:rsidRPr="000317AB" w:rsidRDefault="00160CFB" w:rsidP="00160CFB">
      <w:pPr>
        <w:rPr>
          <w:lang w:val="en-US" w:eastAsia="de-DE"/>
        </w:rPr>
      </w:pPr>
    </w:p>
    <w:tbl>
      <w:tblPr>
        <w:tblW w:w="9733" w:type="dxa"/>
        <w:jc w:val="center"/>
        <w:tblLook w:val="04A0" w:firstRow="1" w:lastRow="0" w:firstColumn="1" w:lastColumn="0" w:noHBand="0" w:noVBand="1"/>
      </w:tblPr>
      <w:tblGrid>
        <w:gridCol w:w="2797"/>
        <w:gridCol w:w="2117"/>
        <w:gridCol w:w="1276"/>
        <w:gridCol w:w="3543"/>
      </w:tblGrid>
      <w:tr w:rsidR="00774DA7" w:rsidRPr="00AD038F" w14:paraId="34D55255" w14:textId="77777777" w:rsidTr="008C42CA">
        <w:trPr>
          <w:trHeight w:val="660"/>
          <w:jc w:val="center"/>
        </w:trPr>
        <w:tc>
          <w:tcPr>
            <w:tcW w:w="27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130AA6" w14:textId="77777777" w:rsidR="0009288B" w:rsidRPr="000317AB" w:rsidRDefault="0009288B" w:rsidP="0009288B">
            <w:pPr>
              <w:spacing w:after="0" w:line="240" w:lineRule="auto"/>
              <w:rPr>
                <w:rFonts w:ascii="Calibri" w:eastAsia="Times New Roman" w:hAnsi="Calibri" w:cs="Calibri"/>
                <w:b/>
                <w:bCs/>
                <w:color w:val="000000"/>
                <w:lang w:val="en-US"/>
              </w:rPr>
            </w:pPr>
            <w:r w:rsidRPr="000317AB">
              <w:rPr>
                <w:rFonts w:ascii="Calibri" w:eastAsia="Times New Roman" w:hAnsi="Calibri" w:cs="Calibri"/>
                <w:b/>
                <w:bCs/>
                <w:color w:val="000000"/>
                <w:lang w:val="en-US"/>
              </w:rPr>
              <w:t>Chemical Name</w:t>
            </w:r>
          </w:p>
        </w:tc>
        <w:tc>
          <w:tcPr>
            <w:tcW w:w="2117" w:type="dxa"/>
            <w:tcBorders>
              <w:top w:val="single" w:sz="4" w:space="0" w:color="auto"/>
              <w:left w:val="nil"/>
              <w:bottom w:val="single" w:sz="4" w:space="0" w:color="auto"/>
              <w:right w:val="single" w:sz="4" w:space="0" w:color="auto"/>
            </w:tcBorders>
            <w:shd w:val="clear" w:color="auto" w:fill="auto"/>
            <w:vAlign w:val="center"/>
            <w:hideMark/>
          </w:tcPr>
          <w:p w14:paraId="158C56FA" w14:textId="77777777" w:rsidR="0009288B" w:rsidRPr="000317AB" w:rsidRDefault="0009288B" w:rsidP="0009288B">
            <w:pPr>
              <w:spacing w:after="0" w:line="240" w:lineRule="auto"/>
              <w:rPr>
                <w:rFonts w:ascii="Calibri" w:eastAsia="Times New Roman" w:hAnsi="Calibri" w:cs="Calibri"/>
                <w:b/>
                <w:bCs/>
                <w:color w:val="000000"/>
                <w:lang w:val="en-US"/>
              </w:rPr>
            </w:pPr>
            <w:r w:rsidRPr="000317AB">
              <w:rPr>
                <w:rFonts w:ascii="Calibri" w:eastAsia="Times New Roman" w:hAnsi="Calibri" w:cs="Calibri"/>
                <w:b/>
                <w:bCs/>
                <w:color w:val="000000"/>
                <w:lang w:val="en-US"/>
              </w:rPr>
              <w:t>CAS No.</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43F17209" w14:textId="77777777" w:rsidR="0009288B" w:rsidRPr="000317AB" w:rsidRDefault="0009288B" w:rsidP="00774DA7">
            <w:pPr>
              <w:spacing w:after="0" w:line="240" w:lineRule="auto"/>
              <w:jc w:val="center"/>
              <w:rPr>
                <w:rFonts w:ascii="Calibri" w:eastAsia="Times New Roman" w:hAnsi="Calibri" w:cs="Calibri"/>
                <w:b/>
                <w:bCs/>
                <w:color w:val="000000"/>
                <w:lang w:val="en-US"/>
              </w:rPr>
            </w:pPr>
            <w:r w:rsidRPr="000317AB">
              <w:rPr>
                <w:rFonts w:ascii="Calibri" w:eastAsia="Times New Roman" w:hAnsi="Calibri" w:cs="Calibri"/>
                <w:b/>
                <w:bCs/>
                <w:color w:val="000000"/>
                <w:lang w:val="en-US"/>
              </w:rPr>
              <w:t>Battery Weight %</w:t>
            </w:r>
            <w:r w:rsidRPr="000317AB">
              <w:rPr>
                <w:rFonts w:ascii="Calibri" w:eastAsia="Times New Roman" w:hAnsi="Calibri" w:cs="Calibri"/>
                <w:b/>
                <w:bCs/>
                <w:color w:val="000000"/>
                <w:vertAlign w:val="superscript"/>
                <w:lang w:val="en-US"/>
              </w:rPr>
              <w:t>1</w:t>
            </w:r>
          </w:p>
        </w:tc>
        <w:tc>
          <w:tcPr>
            <w:tcW w:w="3543" w:type="dxa"/>
            <w:tcBorders>
              <w:top w:val="single" w:sz="4" w:space="0" w:color="auto"/>
              <w:left w:val="nil"/>
              <w:bottom w:val="single" w:sz="4" w:space="0" w:color="auto"/>
              <w:right w:val="single" w:sz="4" w:space="0" w:color="auto"/>
            </w:tcBorders>
            <w:shd w:val="clear" w:color="auto" w:fill="auto"/>
            <w:noWrap/>
            <w:vAlign w:val="center"/>
            <w:hideMark/>
          </w:tcPr>
          <w:p w14:paraId="7EEED50E" w14:textId="77777777" w:rsidR="0009288B" w:rsidRPr="000317AB" w:rsidRDefault="0009288B" w:rsidP="0009288B">
            <w:pPr>
              <w:spacing w:after="0" w:line="240" w:lineRule="auto"/>
              <w:rPr>
                <w:rFonts w:ascii="Calibri" w:eastAsia="Times New Roman" w:hAnsi="Calibri" w:cs="Calibri"/>
                <w:b/>
                <w:bCs/>
                <w:color w:val="000000"/>
                <w:lang w:val="en-US"/>
              </w:rPr>
            </w:pPr>
            <w:r w:rsidRPr="000317AB">
              <w:rPr>
                <w:rFonts w:ascii="Calibri" w:eastAsia="Times New Roman" w:hAnsi="Calibri" w:cs="Calibri"/>
                <w:b/>
                <w:bCs/>
                <w:color w:val="000000"/>
                <w:lang w:val="en-US"/>
              </w:rPr>
              <w:t xml:space="preserve">Classification </w:t>
            </w:r>
            <w:r w:rsidR="008B751F" w:rsidRPr="000317AB">
              <w:rPr>
                <w:rFonts w:ascii="Calibri" w:eastAsia="Times New Roman" w:hAnsi="Calibri" w:cs="Calibri"/>
                <w:b/>
                <w:bCs/>
                <w:color w:val="000000"/>
                <w:lang w:val="en-US"/>
              </w:rPr>
              <w:t>1272/2008</w:t>
            </w:r>
            <w:r w:rsidR="00F71E5E" w:rsidRPr="000317AB">
              <w:rPr>
                <w:rFonts w:ascii="Calibri" w:eastAsia="Times New Roman" w:hAnsi="Calibri" w:cs="Calibri"/>
                <w:b/>
                <w:bCs/>
                <w:color w:val="000000"/>
                <w:lang w:val="en-US"/>
              </w:rPr>
              <w:t xml:space="preserve"> (</w:t>
            </w:r>
            <w:r w:rsidRPr="000317AB">
              <w:rPr>
                <w:rFonts w:ascii="Calibri" w:eastAsia="Times New Roman" w:hAnsi="Calibri" w:cs="Calibri"/>
                <w:b/>
                <w:bCs/>
                <w:color w:val="000000"/>
                <w:lang w:val="en-US"/>
              </w:rPr>
              <w:t>CLP)</w:t>
            </w:r>
          </w:p>
          <w:p w14:paraId="20B0AC79" w14:textId="4976051A" w:rsidR="007856F4" w:rsidRPr="000317AB" w:rsidRDefault="007856F4" w:rsidP="0009288B">
            <w:pPr>
              <w:spacing w:after="0" w:line="240" w:lineRule="auto"/>
              <w:rPr>
                <w:rFonts w:ascii="Calibri" w:eastAsia="Times New Roman" w:hAnsi="Calibri" w:cs="Calibri"/>
                <w:b/>
                <w:bCs/>
                <w:color w:val="000000"/>
                <w:lang w:val="en-US"/>
              </w:rPr>
            </w:pPr>
            <w:r w:rsidRPr="000317AB">
              <w:rPr>
                <w:rFonts w:ascii="Calibri" w:eastAsia="Times New Roman" w:hAnsi="Calibri" w:cs="Calibri"/>
                <w:b/>
                <w:bCs/>
                <w:color w:val="000000"/>
                <w:lang w:val="en-US"/>
              </w:rPr>
              <w:t>GHS hazard statements</w:t>
            </w:r>
          </w:p>
        </w:tc>
      </w:tr>
      <w:tr w:rsidR="00F50AC1" w:rsidRPr="00F50AC1" w14:paraId="4A296989" w14:textId="77777777" w:rsidTr="008C42CA">
        <w:trPr>
          <w:trHeight w:val="375"/>
          <w:jc w:val="center"/>
        </w:trPr>
        <w:tc>
          <w:tcPr>
            <w:tcW w:w="2797" w:type="dxa"/>
            <w:tcBorders>
              <w:top w:val="nil"/>
              <w:left w:val="single" w:sz="4" w:space="0" w:color="auto"/>
              <w:bottom w:val="single" w:sz="4" w:space="0" w:color="auto"/>
              <w:right w:val="single" w:sz="4" w:space="0" w:color="auto"/>
            </w:tcBorders>
            <w:shd w:val="clear" w:color="auto" w:fill="auto"/>
            <w:noWrap/>
            <w:vAlign w:val="center"/>
            <w:hideMark/>
          </w:tcPr>
          <w:p w14:paraId="76C45F71" w14:textId="77777777" w:rsidR="0009288B" w:rsidRPr="00F50AC1" w:rsidRDefault="0009288B" w:rsidP="00F71E5E">
            <w:pPr>
              <w:spacing w:after="0" w:line="240" w:lineRule="auto"/>
              <w:rPr>
                <w:rFonts w:ascii="Calibri" w:eastAsia="Times New Roman" w:hAnsi="Calibri" w:cs="Calibri"/>
                <w:lang w:val="en-US"/>
              </w:rPr>
            </w:pPr>
            <w:r w:rsidRPr="00F50AC1">
              <w:rPr>
                <w:rFonts w:ascii="Calibri" w:eastAsia="Times New Roman" w:hAnsi="Calibri" w:cs="Calibri"/>
                <w:lang w:val="en-US"/>
              </w:rPr>
              <w:t>Lithium Iron Phosphate</w:t>
            </w:r>
          </w:p>
        </w:tc>
        <w:tc>
          <w:tcPr>
            <w:tcW w:w="2117" w:type="dxa"/>
            <w:tcBorders>
              <w:top w:val="nil"/>
              <w:left w:val="nil"/>
              <w:bottom w:val="single" w:sz="4" w:space="0" w:color="auto"/>
              <w:right w:val="single" w:sz="4" w:space="0" w:color="auto"/>
            </w:tcBorders>
            <w:shd w:val="clear" w:color="auto" w:fill="auto"/>
            <w:noWrap/>
            <w:vAlign w:val="center"/>
            <w:hideMark/>
          </w:tcPr>
          <w:p w14:paraId="668E66B6" w14:textId="77777777" w:rsidR="0009288B" w:rsidRPr="00F50AC1" w:rsidRDefault="0009288B" w:rsidP="00F71E5E">
            <w:pPr>
              <w:spacing w:after="0" w:line="240" w:lineRule="auto"/>
              <w:rPr>
                <w:rFonts w:ascii="Calibri" w:eastAsia="Times New Roman" w:hAnsi="Calibri" w:cs="Calibri"/>
                <w:lang w:val="en-US"/>
              </w:rPr>
            </w:pPr>
            <w:r w:rsidRPr="00F50AC1">
              <w:rPr>
                <w:rFonts w:ascii="Calibri" w:eastAsia="Times New Roman" w:hAnsi="Calibri" w:cs="Calibri"/>
                <w:lang w:val="en-US"/>
              </w:rPr>
              <w:t>15365-14-7</w:t>
            </w:r>
          </w:p>
        </w:tc>
        <w:tc>
          <w:tcPr>
            <w:tcW w:w="1276" w:type="dxa"/>
            <w:tcBorders>
              <w:top w:val="nil"/>
              <w:left w:val="nil"/>
              <w:bottom w:val="single" w:sz="4" w:space="0" w:color="auto"/>
              <w:right w:val="single" w:sz="4" w:space="0" w:color="auto"/>
            </w:tcBorders>
            <w:shd w:val="clear" w:color="auto" w:fill="auto"/>
            <w:noWrap/>
            <w:vAlign w:val="center"/>
            <w:hideMark/>
          </w:tcPr>
          <w:p w14:paraId="00074D48" w14:textId="2362AF26" w:rsidR="00CB7FDD" w:rsidRPr="00DB1CAE" w:rsidRDefault="00F50AC1" w:rsidP="008D7B7D">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15</w:t>
            </w:r>
            <w:r w:rsidR="0009288B" w:rsidRPr="00DB1CAE">
              <w:rPr>
                <w:rFonts w:ascii="Calibri" w:eastAsia="Times New Roman" w:hAnsi="Calibri" w:cs="Calibri"/>
                <w:lang w:val="en-US"/>
              </w:rPr>
              <w:t xml:space="preserve"> </w:t>
            </w:r>
            <w:r w:rsidR="00CB7FDD" w:rsidRPr="00DB1CAE">
              <w:rPr>
                <w:rFonts w:ascii="Calibri" w:eastAsia="Times New Roman" w:hAnsi="Calibri" w:cs="Calibri"/>
                <w:lang w:val="en-US"/>
              </w:rPr>
              <w:t>–</w:t>
            </w:r>
            <w:r w:rsidR="0009288B" w:rsidRPr="00DB1CAE">
              <w:rPr>
                <w:rFonts w:ascii="Calibri" w:eastAsia="Times New Roman" w:hAnsi="Calibri" w:cs="Calibri"/>
                <w:lang w:val="en-US"/>
              </w:rPr>
              <w:t xml:space="preserve"> </w:t>
            </w:r>
            <w:r w:rsidR="00C52763" w:rsidRPr="00DB1CAE">
              <w:rPr>
                <w:rFonts w:ascii="Calibri" w:eastAsia="Times New Roman" w:hAnsi="Calibri" w:cs="Calibri"/>
                <w:lang w:val="en-US"/>
              </w:rPr>
              <w:t>4</w:t>
            </w:r>
            <w:r w:rsidR="0009288B" w:rsidRPr="00DB1CAE">
              <w:rPr>
                <w:rFonts w:ascii="Calibri" w:eastAsia="Times New Roman" w:hAnsi="Calibri" w:cs="Calibri"/>
                <w:lang w:val="en-US"/>
              </w:rPr>
              <w:t>0</w:t>
            </w:r>
          </w:p>
        </w:tc>
        <w:tc>
          <w:tcPr>
            <w:tcW w:w="3543" w:type="dxa"/>
            <w:tcBorders>
              <w:top w:val="single" w:sz="4" w:space="0" w:color="auto"/>
              <w:left w:val="nil"/>
              <w:bottom w:val="single" w:sz="4" w:space="0" w:color="auto"/>
              <w:right w:val="single" w:sz="4" w:space="0" w:color="auto"/>
            </w:tcBorders>
            <w:shd w:val="clear" w:color="auto" w:fill="auto"/>
            <w:noWrap/>
            <w:vAlign w:val="center"/>
            <w:hideMark/>
          </w:tcPr>
          <w:p w14:paraId="332C6B9E" w14:textId="77777777" w:rsidR="0009288B" w:rsidRPr="00F50AC1" w:rsidRDefault="0009288B" w:rsidP="00F71E5E">
            <w:pPr>
              <w:spacing w:after="0" w:line="240" w:lineRule="auto"/>
              <w:rPr>
                <w:rFonts w:ascii="Calibri" w:eastAsia="Times New Roman" w:hAnsi="Calibri" w:cs="Calibri"/>
                <w:lang w:val="en-US"/>
              </w:rPr>
            </w:pPr>
            <w:r w:rsidRPr="00F50AC1">
              <w:rPr>
                <w:rFonts w:ascii="Calibri" w:eastAsia="Times New Roman" w:hAnsi="Calibri" w:cs="Calibri"/>
                <w:lang w:val="en-US"/>
              </w:rPr>
              <w:t>H413</w:t>
            </w:r>
          </w:p>
        </w:tc>
      </w:tr>
      <w:tr w:rsidR="00664BD5" w:rsidRPr="00664BD5" w14:paraId="0987D13A" w14:textId="77777777" w:rsidTr="008C42CA">
        <w:trPr>
          <w:trHeight w:val="742"/>
          <w:jc w:val="center"/>
        </w:trPr>
        <w:tc>
          <w:tcPr>
            <w:tcW w:w="2797" w:type="dxa"/>
            <w:tcBorders>
              <w:top w:val="nil"/>
              <w:left w:val="single" w:sz="4" w:space="0" w:color="auto"/>
              <w:bottom w:val="single" w:sz="4" w:space="0" w:color="auto"/>
              <w:right w:val="single" w:sz="4" w:space="0" w:color="auto"/>
            </w:tcBorders>
            <w:shd w:val="clear" w:color="auto" w:fill="auto"/>
            <w:noWrap/>
            <w:vAlign w:val="center"/>
            <w:hideMark/>
          </w:tcPr>
          <w:p w14:paraId="3417B672" w14:textId="408F2C3E" w:rsidR="003E2748" w:rsidRPr="00664BD5" w:rsidRDefault="003E2748" w:rsidP="001303AF">
            <w:pPr>
              <w:spacing w:after="0" w:line="240" w:lineRule="auto"/>
              <w:rPr>
                <w:rFonts w:ascii="Calibri" w:eastAsia="Times New Roman" w:hAnsi="Calibri" w:cs="Calibri"/>
                <w:lang w:val="en-US"/>
              </w:rPr>
            </w:pPr>
            <w:r w:rsidRPr="00664BD5">
              <w:rPr>
                <w:rFonts w:ascii="Calibri" w:eastAsia="Times New Roman" w:hAnsi="Calibri" w:cs="Calibri"/>
                <w:lang w:val="en-US"/>
              </w:rPr>
              <w:t>Graphite</w:t>
            </w:r>
          </w:p>
        </w:tc>
        <w:tc>
          <w:tcPr>
            <w:tcW w:w="2117" w:type="dxa"/>
            <w:tcBorders>
              <w:top w:val="nil"/>
              <w:left w:val="nil"/>
              <w:bottom w:val="single" w:sz="4" w:space="0" w:color="auto"/>
              <w:right w:val="single" w:sz="4" w:space="0" w:color="auto"/>
            </w:tcBorders>
            <w:shd w:val="clear" w:color="auto" w:fill="auto"/>
            <w:vAlign w:val="center"/>
            <w:hideMark/>
          </w:tcPr>
          <w:p w14:paraId="0CBF1174" w14:textId="4FA1266E" w:rsidR="003E2748" w:rsidRPr="00664BD5" w:rsidRDefault="003E2748" w:rsidP="001303AF">
            <w:pPr>
              <w:spacing w:after="0" w:line="240" w:lineRule="auto"/>
              <w:rPr>
                <w:rFonts w:ascii="Calibri" w:eastAsia="Times New Roman" w:hAnsi="Calibri" w:cs="Calibri"/>
                <w:lang w:val="en-US"/>
              </w:rPr>
            </w:pPr>
            <w:r w:rsidRPr="00664BD5">
              <w:rPr>
                <w:rFonts w:ascii="Calibri" w:eastAsia="Times New Roman" w:hAnsi="Calibri" w:cs="Calibri"/>
                <w:lang w:val="en-US"/>
              </w:rPr>
              <w:t>7782-42-5</w:t>
            </w:r>
            <w:r w:rsidRPr="00664BD5">
              <w:rPr>
                <w:rFonts w:ascii="Calibri" w:eastAsia="Times New Roman" w:hAnsi="Calibri" w:cs="Calibri"/>
                <w:lang w:val="en-US"/>
              </w:rPr>
              <w:br/>
            </w:r>
          </w:p>
        </w:tc>
        <w:tc>
          <w:tcPr>
            <w:tcW w:w="1276" w:type="dxa"/>
            <w:tcBorders>
              <w:top w:val="nil"/>
              <w:left w:val="nil"/>
              <w:bottom w:val="single" w:sz="4" w:space="0" w:color="auto"/>
              <w:right w:val="single" w:sz="4" w:space="0" w:color="auto"/>
            </w:tcBorders>
            <w:shd w:val="clear" w:color="auto" w:fill="auto"/>
            <w:noWrap/>
            <w:vAlign w:val="center"/>
            <w:hideMark/>
          </w:tcPr>
          <w:p w14:paraId="190D410C" w14:textId="1F44E85E" w:rsidR="00CB7FDD" w:rsidRPr="00DB1CAE" w:rsidRDefault="003E2748" w:rsidP="008D7B7D">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 xml:space="preserve">10 </w:t>
            </w:r>
            <w:r w:rsidR="00CB7FDD" w:rsidRPr="00DB1CAE">
              <w:rPr>
                <w:rFonts w:ascii="Calibri" w:eastAsia="Times New Roman" w:hAnsi="Calibri" w:cs="Calibri"/>
                <w:lang w:val="en-US"/>
              </w:rPr>
              <w:t>–</w:t>
            </w:r>
            <w:r w:rsidRPr="00DB1CAE">
              <w:rPr>
                <w:rFonts w:ascii="Calibri" w:eastAsia="Times New Roman" w:hAnsi="Calibri" w:cs="Calibri"/>
                <w:lang w:val="en-US"/>
              </w:rPr>
              <w:t xml:space="preserve"> 30</w:t>
            </w:r>
          </w:p>
        </w:tc>
        <w:tc>
          <w:tcPr>
            <w:tcW w:w="3543" w:type="dxa"/>
            <w:tcBorders>
              <w:top w:val="single" w:sz="4" w:space="0" w:color="auto"/>
              <w:left w:val="nil"/>
              <w:bottom w:val="single" w:sz="4" w:space="0" w:color="auto"/>
              <w:right w:val="single" w:sz="4" w:space="0" w:color="auto"/>
            </w:tcBorders>
            <w:shd w:val="clear" w:color="auto" w:fill="auto"/>
            <w:noWrap/>
            <w:vAlign w:val="center"/>
            <w:hideMark/>
          </w:tcPr>
          <w:p w14:paraId="2C851BCA" w14:textId="77777777" w:rsidR="003E2748" w:rsidRPr="00664BD5" w:rsidRDefault="003E2748" w:rsidP="001303AF">
            <w:pPr>
              <w:spacing w:after="0" w:line="240" w:lineRule="auto"/>
              <w:rPr>
                <w:rFonts w:ascii="Calibri" w:eastAsia="Times New Roman" w:hAnsi="Calibri" w:cs="Calibri"/>
                <w:lang w:val="en-US"/>
              </w:rPr>
            </w:pPr>
            <w:r w:rsidRPr="00664BD5">
              <w:rPr>
                <w:rFonts w:ascii="Calibri" w:eastAsia="Times New Roman" w:hAnsi="Calibri" w:cs="Calibri"/>
                <w:lang w:val="en-US"/>
              </w:rPr>
              <w:t>H251, H315, H319, H335, H350, H372</w:t>
            </w:r>
          </w:p>
        </w:tc>
      </w:tr>
      <w:tr w:rsidR="00664BD5" w:rsidRPr="00664BD5" w14:paraId="680F1A55" w14:textId="77777777" w:rsidTr="008C42CA">
        <w:trPr>
          <w:trHeight w:val="433"/>
          <w:jc w:val="center"/>
        </w:trPr>
        <w:tc>
          <w:tcPr>
            <w:tcW w:w="2797" w:type="dxa"/>
            <w:tcBorders>
              <w:top w:val="nil"/>
              <w:left w:val="single" w:sz="4" w:space="0" w:color="auto"/>
              <w:bottom w:val="single" w:sz="4" w:space="0" w:color="auto"/>
              <w:right w:val="single" w:sz="4" w:space="0" w:color="auto"/>
            </w:tcBorders>
            <w:shd w:val="clear" w:color="auto" w:fill="auto"/>
            <w:noWrap/>
            <w:vAlign w:val="center"/>
          </w:tcPr>
          <w:p w14:paraId="15CA8DC8" w14:textId="6F770942" w:rsidR="003E2748" w:rsidRPr="00664BD5" w:rsidRDefault="00855D4F" w:rsidP="00F71E5E">
            <w:pPr>
              <w:spacing w:after="0" w:line="240" w:lineRule="auto"/>
              <w:rPr>
                <w:rFonts w:ascii="Calibri" w:eastAsia="Times New Roman" w:hAnsi="Calibri" w:cs="Calibri"/>
                <w:lang w:val="en-US"/>
              </w:rPr>
            </w:pPr>
            <w:r w:rsidRPr="00664BD5">
              <w:rPr>
                <w:rFonts w:ascii="Calibri" w:eastAsia="Times New Roman" w:hAnsi="Calibri" w:cs="Calibri"/>
                <w:lang w:val="en-US"/>
              </w:rPr>
              <w:t>Iron</w:t>
            </w:r>
          </w:p>
        </w:tc>
        <w:tc>
          <w:tcPr>
            <w:tcW w:w="2117" w:type="dxa"/>
            <w:tcBorders>
              <w:top w:val="nil"/>
              <w:left w:val="nil"/>
              <w:bottom w:val="single" w:sz="4" w:space="0" w:color="auto"/>
              <w:right w:val="single" w:sz="4" w:space="0" w:color="auto"/>
            </w:tcBorders>
            <w:shd w:val="clear" w:color="auto" w:fill="auto"/>
            <w:vAlign w:val="center"/>
          </w:tcPr>
          <w:p w14:paraId="16ADE702" w14:textId="4AB21D79" w:rsidR="003E2748" w:rsidRPr="00664BD5" w:rsidRDefault="009C29C9" w:rsidP="00F71E5E">
            <w:pPr>
              <w:spacing w:after="0" w:line="240" w:lineRule="auto"/>
              <w:rPr>
                <w:rFonts w:ascii="Calibri" w:eastAsia="Times New Roman" w:hAnsi="Calibri" w:cs="Calibri"/>
                <w:lang w:val="en-US"/>
              </w:rPr>
            </w:pPr>
            <w:r w:rsidRPr="00664BD5">
              <w:rPr>
                <w:rFonts w:ascii="Calibri" w:eastAsia="Times New Roman" w:hAnsi="Calibri" w:cs="Calibri"/>
                <w:lang w:val="en-US"/>
              </w:rPr>
              <w:t>7439-89-6</w:t>
            </w:r>
          </w:p>
        </w:tc>
        <w:tc>
          <w:tcPr>
            <w:tcW w:w="1276" w:type="dxa"/>
            <w:tcBorders>
              <w:top w:val="nil"/>
              <w:left w:val="nil"/>
              <w:bottom w:val="single" w:sz="4" w:space="0" w:color="auto"/>
              <w:right w:val="single" w:sz="4" w:space="0" w:color="auto"/>
            </w:tcBorders>
            <w:shd w:val="clear" w:color="auto" w:fill="auto"/>
            <w:noWrap/>
            <w:vAlign w:val="center"/>
          </w:tcPr>
          <w:p w14:paraId="2883F7CB" w14:textId="6E115C3D" w:rsidR="003E2748" w:rsidRPr="00DB1CAE" w:rsidRDefault="00D7327B" w:rsidP="00774DA7">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5</w:t>
            </w:r>
            <w:r w:rsidR="009C29C9" w:rsidRPr="00DB1CAE">
              <w:rPr>
                <w:rFonts w:ascii="Calibri" w:eastAsia="Times New Roman" w:hAnsi="Calibri" w:cs="Calibri"/>
                <w:lang w:val="en-US"/>
              </w:rPr>
              <w:t xml:space="preserve"> </w:t>
            </w:r>
            <w:r w:rsidR="005D5F65" w:rsidRPr="00DB1CAE">
              <w:rPr>
                <w:rFonts w:ascii="Calibri" w:eastAsia="Times New Roman" w:hAnsi="Calibri" w:cs="Calibri"/>
                <w:lang w:val="en-US"/>
              </w:rPr>
              <w:t xml:space="preserve">– </w:t>
            </w:r>
            <w:r w:rsidR="009C29C9" w:rsidRPr="00DB1CAE">
              <w:rPr>
                <w:rFonts w:ascii="Calibri" w:eastAsia="Times New Roman" w:hAnsi="Calibri" w:cs="Calibri"/>
                <w:lang w:val="en-US"/>
              </w:rPr>
              <w:t>20</w:t>
            </w:r>
          </w:p>
        </w:tc>
        <w:tc>
          <w:tcPr>
            <w:tcW w:w="3543" w:type="dxa"/>
            <w:tcBorders>
              <w:top w:val="single" w:sz="4" w:space="0" w:color="auto"/>
              <w:left w:val="nil"/>
              <w:bottom w:val="single" w:sz="4" w:space="0" w:color="auto"/>
              <w:right w:val="single" w:sz="4" w:space="0" w:color="auto"/>
            </w:tcBorders>
            <w:shd w:val="clear" w:color="auto" w:fill="auto"/>
            <w:noWrap/>
            <w:vAlign w:val="center"/>
          </w:tcPr>
          <w:p w14:paraId="69C5E5D5" w14:textId="77777777" w:rsidR="003E2748" w:rsidRPr="00664BD5" w:rsidRDefault="003E2748" w:rsidP="00F71E5E">
            <w:pPr>
              <w:spacing w:after="0" w:line="240" w:lineRule="auto"/>
              <w:rPr>
                <w:rFonts w:ascii="Calibri" w:eastAsia="Times New Roman" w:hAnsi="Calibri" w:cs="Calibri"/>
                <w:lang w:val="en-US"/>
              </w:rPr>
            </w:pPr>
          </w:p>
        </w:tc>
      </w:tr>
      <w:tr w:rsidR="00664BD5" w:rsidRPr="00664BD5" w14:paraId="319B9183" w14:textId="77777777" w:rsidTr="008C42CA">
        <w:trPr>
          <w:trHeight w:val="315"/>
          <w:jc w:val="center"/>
        </w:trPr>
        <w:tc>
          <w:tcPr>
            <w:tcW w:w="2797" w:type="dxa"/>
            <w:tcBorders>
              <w:top w:val="nil"/>
              <w:left w:val="single" w:sz="4" w:space="0" w:color="auto"/>
              <w:bottom w:val="single" w:sz="4" w:space="0" w:color="auto"/>
              <w:right w:val="single" w:sz="4" w:space="0" w:color="auto"/>
            </w:tcBorders>
            <w:shd w:val="clear" w:color="auto" w:fill="auto"/>
            <w:noWrap/>
            <w:vAlign w:val="center"/>
            <w:hideMark/>
          </w:tcPr>
          <w:p w14:paraId="68348FDC" w14:textId="77777777" w:rsidR="009C29C9" w:rsidRPr="00664BD5" w:rsidRDefault="009C29C9" w:rsidP="001303AF">
            <w:pPr>
              <w:spacing w:after="0" w:line="240" w:lineRule="auto"/>
              <w:rPr>
                <w:rFonts w:ascii="Calibri" w:eastAsia="Times New Roman" w:hAnsi="Calibri" w:cs="Calibri"/>
                <w:lang w:val="en-US"/>
              </w:rPr>
            </w:pPr>
            <w:r w:rsidRPr="00664BD5">
              <w:rPr>
                <w:rFonts w:ascii="Calibri" w:eastAsia="Times New Roman" w:hAnsi="Calibri" w:cs="Calibri"/>
                <w:lang w:val="en-US"/>
              </w:rPr>
              <w:t>Aluminum Metal</w:t>
            </w:r>
          </w:p>
        </w:tc>
        <w:tc>
          <w:tcPr>
            <w:tcW w:w="2117" w:type="dxa"/>
            <w:tcBorders>
              <w:top w:val="nil"/>
              <w:left w:val="nil"/>
              <w:bottom w:val="single" w:sz="4" w:space="0" w:color="auto"/>
              <w:right w:val="single" w:sz="4" w:space="0" w:color="auto"/>
            </w:tcBorders>
            <w:shd w:val="clear" w:color="auto" w:fill="auto"/>
            <w:noWrap/>
            <w:vAlign w:val="center"/>
            <w:hideMark/>
          </w:tcPr>
          <w:p w14:paraId="437FCCEE" w14:textId="77777777" w:rsidR="009C29C9" w:rsidRPr="00664BD5" w:rsidRDefault="009C29C9" w:rsidP="001303AF">
            <w:pPr>
              <w:spacing w:after="0" w:line="240" w:lineRule="auto"/>
              <w:rPr>
                <w:rFonts w:ascii="Calibri" w:eastAsia="Times New Roman" w:hAnsi="Calibri" w:cs="Calibri"/>
                <w:lang w:val="en-US"/>
              </w:rPr>
            </w:pPr>
            <w:r w:rsidRPr="00664BD5">
              <w:rPr>
                <w:rFonts w:ascii="Calibri" w:eastAsia="Times New Roman" w:hAnsi="Calibri" w:cs="Calibri"/>
                <w:lang w:val="en-US"/>
              </w:rPr>
              <w:t>7429-90-5</w:t>
            </w:r>
          </w:p>
        </w:tc>
        <w:tc>
          <w:tcPr>
            <w:tcW w:w="1276" w:type="dxa"/>
            <w:tcBorders>
              <w:top w:val="nil"/>
              <w:left w:val="nil"/>
              <w:bottom w:val="single" w:sz="4" w:space="0" w:color="auto"/>
              <w:right w:val="single" w:sz="4" w:space="0" w:color="auto"/>
            </w:tcBorders>
            <w:shd w:val="clear" w:color="auto" w:fill="auto"/>
            <w:noWrap/>
            <w:vAlign w:val="center"/>
            <w:hideMark/>
          </w:tcPr>
          <w:p w14:paraId="18E5906B" w14:textId="022D2DB0" w:rsidR="00CB7FDD" w:rsidRPr="00DB1CAE" w:rsidRDefault="00F61B32" w:rsidP="008D7B7D">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5</w:t>
            </w:r>
            <w:r w:rsidR="009C29C9" w:rsidRPr="00DB1CAE">
              <w:rPr>
                <w:rFonts w:ascii="Calibri" w:eastAsia="Times New Roman" w:hAnsi="Calibri" w:cs="Calibri"/>
                <w:lang w:val="en-US"/>
              </w:rPr>
              <w:t xml:space="preserve"> </w:t>
            </w:r>
            <w:r w:rsidR="00CB7FDD" w:rsidRPr="00DB1CAE">
              <w:rPr>
                <w:rFonts w:ascii="Calibri" w:eastAsia="Times New Roman" w:hAnsi="Calibri" w:cs="Calibri"/>
                <w:lang w:val="en-US"/>
              </w:rPr>
              <w:t>–</w:t>
            </w:r>
            <w:r w:rsidR="009C29C9" w:rsidRPr="00DB1CAE">
              <w:rPr>
                <w:rFonts w:ascii="Calibri" w:eastAsia="Times New Roman" w:hAnsi="Calibri" w:cs="Calibri"/>
                <w:lang w:val="en-US"/>
              </w:rPr>
              <w:t xml:space="preserve"> </w:t>
            </w:r>
            <w:r w:rsidR="00F17169" w:rsidRPr="00DB1CAE">
              <w:rPr>
                <w:rFonts w:ascii="Calibri" w:eastAsia="Times New Roman" w:hAnsi="Calibri" w:cs="Calibri"/>
                <w:lang w:val="en-US"/>
              </w:rPr>
              <w:t>15</w:t>
            </w:r>
          </w:p>
        </w:tc>
        <w:tc>
          <w:tcPr>
            <w:tcW w:w="3543" w:type="dxa"/>
            <w:tcBorders>
              <w:top w:val="single" w:sz="4" w:space="0" w:color="auto"/>
              <w:left w:val="nil"/>
              <w:bottom w:val="single" w:sz="4" w:space="0" w:color="auto"/>
              <w:right w:val="single" w:sz="4" w:space="0" w:color="auto"/>
            </w:tcBorders>
            <w:shd w:val="clear" w:color="auto" w:fill="auto"/>
            <w:noWrap/>
            <w:vAlign w:val="center"/>
            <w:hideMark/>
          </w:tcPr>
          <w:p w14:paraId="39E21710" w14:textId="785EE36A" w:rsidR="009C29C9" w:rsidRPr="00664BD5" w:rsidRDefault="00AD6565" w:rsidP="001303AF">
            <w:pPr>
              <w:spacing w:after="0" w:line="240" w:lineRule="auto"/>
              <w:rPr>
                <w:rFonts w:ascii="Calibri" w:eastAsia="Times New Roman" w:hAnsi="Calibri" w:cs="Calibri"/>
                <w:lang w:val="en-US"/>
              </w:rPr>
            </w:pPr>
            <w:r w:rsidRPr="00664BD5">
              <w:rPr>
                <w:rFonts w:ascii="Calibri" w:eastAsia="Times New Roman" w:hAnsi="Calibri" w:cs="Calibri"/>
                <w:lang w:val="en-US"/>
              </w:rPr>
              <w:t>H372, H413</w:t>
            </w:r>
          </w:p>
        </w:tc>
      </w:tr>
      <w:tr w:rsidR="00664BD5" w:rsidRPr="00664BD5" w14:paraId="318B5D46" w14:textId="77777777" w:rsidTr="008C42CA">
        <w:trPr>
          <w:trHeight w:val="375"/>
          <w:jc w:val="center"/>
        </w:trPr>
        <w:tc>
          <w:tcPr>
            <w:tcW w:w="2797" w:type="dxa"/>
            <w:tcBorders>
              <w:top w:val="nil"/>
              <w:left w:val="single" w:sz="4" w:space="0" w:color="auto"/>
              <w:bottom w:val="single" w:sz="4" w:space="0" w:color="auto"/>
              <w:right w:val="single" w:sz="4" w:space="0" w:color="auto"/>
            </w:tcBorders>
            <w:shd w:val="clear" w:color="auto" w:fill="auto"/>
            <w:noWrap/>
            <w:vAlign w:val="center"/>
            <w:hideMark/>
          </w:tcPr>
          <w:p w14:paraId="6B0E801C" w14:textId="77777777" w:rsidR="009C29C9" w:rsidRPr="00664BD5" w:rsidRDefault="009C29C9" w:rsidP="001303AF">
            <w:pPr>
              <w:spacing w:after="0" w:line="240" w:lineRule="auto"/>
              <w:rPr>
                <w:rFonts w:ascii="Calibri" w:eastAsia="Times New Roman" w:hAnsi="Calibri" w:cs="Calibri"/>
                <w:lang w:val="en-US"/>
              </w:rPr>
            </w:pPr>
            <w:r w:rsidRPr="00664BD5">
              <w:rPr>
                <w:rFonts w:ascii="Calibri" w:eastAsia="Times New Roman" w:hAnsi="Calibri" w:cs="Calibri"/>
                <w:lang w:val="en-US"/>
              </w:rPr>
              <w:t>Copper Metal</w:t>
            </w:r>
          </w:p>
        </w:tc>
        <w:tc>
          <w:tcPr>
            <w:tcW w:w="2117" w:type="dxa"/>
            <w:tcBorders>
              <w:top w:val="nil"/>
              <w:left w:val="nil"/>
              <w:bottom w:val="single" w:sz="4" w:space="0" w:color="auto"/>
              <w:right w:val="single" w:sz="4" w:space="0" w:color="auto"/>
            </w:tcBorders>
            <w:shd w:val="clear" w:color="auto" w:fill="auto"/>
            <w:noWrap/>
            <w:vAlign w:val="center"/>
            <w:hideMark/>
          </w:tcPr>
          <w:p w14:paraId="2655A50A" w14:textId="77777777" w:rsidR="009C29C9" w:rsidRPr="00664BD5" w:rsidRDefault="009C29C9" w:rsidP="001303AF">
            <w:pPr>
              <w:spacing w:after="0" w:line="240" w:lineRule="auto"/>
              <w:rPr>
                <w:rFonts w:ascii="Calibri" w:eastAsia="Times New Roman" w:hAnsi="Calibri" w:cs="Calibri"/>
                <w:lang w:val="en-US"/>
              </w:rPr>
            </w:pPr>
            <w:r w:rsidRPr="00664BD5">
              <w:rPr>
                <w:rFonts w:ascii="Calibri" w:eastAsia="Times New Roman" w:hAnsi="Calibri" w:cs="Calibri"/>
                <w:lang w:val="en-US"/>
              </w:rPr>
              <w:t>7440-50-8</w:t>
            </w:r>
          </w:p>
        </w:tc>
        <w:tc>
          <w:tcPr>
            <w:tcW w:w="1276" w:type="dxa"/>
            <w:tcBorders>
              <w:top w:val="nil"/>
              <w:left w:val="nil"/>
              <w:bottom w:val="single" w:sz="4" w:space="0" w:color="auto"/>
              <w:right w:val="single" w:sz="4" w:space="0" w:color="auto"/>
            </w:tcBorders>
            <w:shd w:val="clear" w:color="auto" w:fill="auto"/>
            <w:noWrap/>
            <w:vAlign w:val="center"/>
            <w:hideMark/>
          </w:tcPr>
          <w:p w14:paraId="3EA935A4" w14:textId="5C9EDD25" w:rsidR="00CB7FDD" w:rsidRPr="00DB1CAE" w:rsidRDefault="009C29C9" w:rsidP="008D7B7D">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 xml:space="preserve">5 </w:t>
            </w:r>
            <w:r w:rsidR="00CB7FDD" w:rsidRPr="00DB1CAE">
              <w:rPr>
                <w:rFonts w:ascii="Calibri" w:eastAsia="Times New Roman" w:hAnsi="Calibri" w:cs="Calibri"/>
                <w:lang w:val="en-US"/>
              </w:rPr>
              <w:t>–</w:t>
            </w:r>
            <w:r w:rsidRPr="00DB1CAE">
              <w:rPr>
                <w:rFonts w:ascii="Calibri" w:eastAsia="Times New Roman" w:hAnsi="Calibri" w:cs="Calibri"/>
                <w:lang w:val="en-US"/>
              </w:rPr>
              <w:t xml:space="preserve"> 10</w:t>
            </w:r>
          </w:p>
        </w:tc>
        <w:tc>
          <w:tcPr>
            <w:tcW w:w="3543" w:type="dxa"/>
            <w:tcBorders>
              <w:top w:val="single" w:sz="4" w:space="0" w:color="auto"/>
              <w:left w:val="nil"/>
              <w:bottom w:val="single" w:sz="4" w:space="0" w:color="auto"/>
              <w:right w:val="single" w:sz="4" w:space="0" w:color="auto"/>
            </w:tcBorders>
            <w:shd w:val="clear" w:color="auto" w:fill="auto"/>
            <w:noWrap/>
            <w:vAlign w:val="center"/>
            <w:hideMark/>
          </w:tcPr>
          <w:p w14:paraId="7C7BB994" w14:textId="1143626D" w:rsidR="009C29C9" w:rsidRPr="00664BD5" w:rsidRDefault="00BC4071" w:rsidP="001303AF">
            <w:pPr>
              <w:spacing w:after="0" w:line="240" w:lineRule="auto"/>
              <w:rPr>
                <w:rFonts w:ascii="Calibri" w:eastAsia="Times New Roman" w:hAnsi="Calibri" w:cs="Calibri"/>
                <w:lang w:val="en-US"/>
              </w:rPr>
            </w:pPr>
            <w:r w:rsidRPr="00664BD5">
              <w:rPr>
                <w:rFonts w:ascii="Calibri" w:eastAsia="Times New Roman" w:hAnsi="Calibri" w:cs="Calibri"/>
                <w:lang w:val="en-US"/>
              </w:rPr>
              <w:t>H335</w:t>
            </w:r>
            <w:r w:rsidR="0070135F" w:rsidRPr="00664BD5">
              <w:rPr>
                <w:rFonts w:ascii="Calibri" w:eastAsia="Times New Roman" w:hAnsi="Calibri" w:cs="Calibri"/>
                <w:lang w:val="en-US"/>
              </w:rPr>
              <w:t xml:space="preserve">, H372, </w:t>
            </w:r>
            <w:r w:rsidR="009C29C9" w:rsidRPr="00664BD5">
              <w:rPr>
                <w:rFonts w:ascii="Calibri" w:eastAsia="Times New Roman" w:hAnsi="Calibri" w:cs="Calibri"/>
                <w:lang w:val="en-US"/>
              </w:rPr>
              <w:t>H41</w:t>
            </w:r>
            <w:r w:rsidR="000F2776" w:rsidRPr="00664BD5">
              <w:rPr>
                <w:rFonts w:ascii="Calibri" w:eastAsia="Times New Roman" w:hAnsi="Calibri" w:cs="Calibri"/>
                <w:lang w:val="en-US"/>
              </w:rPr>
              <w:t>2</w:t>
            </w:r>
          </w:p>
        </w:tc>
      </w:tr>
      <w:tr w:rsidR="00664BD5" w:rsidRPr="00664BD5" w14:paraId="5EA81992" w14:textId="77777777" w:rsidTr="008C42CA">
        <w:trPr>
          <w:trHeight w:val="407"/>
          <w:jc w:val="center"/>
        </w:trPr>
        <w:tc>
          <w:tcPr>
            <w:tcW w:w="2797" w:type="dxa"/>
            <w:tcBorders>
              <w:top w:val="nil"/>
              <w:left w:val="single" w:sz="4" w:space="0" w:color="auto"/>
              <w:bottom w:val="single" w:sz="4" w:space="0" w:color="auto"/>
              <w:right w:val="single" w:sz="4" w:space="0" w:color="auto"/>
            </w:tcBorders>
            <w:shd w:val="clear" w:color="auto" w:fill="auto"/>
            <w:noWrap/>
            <w:vAlign w:val="center"/>
          </w:tcPr>
          <w:p w14:paraId="152993FF" w14:textId="0BEE69A3" w:rsidR="003E2748" w:rsidRPr="00664BD5" w:rsidRDefault="009C29C9" w:rsidP="00F71E5E">
            <w:pPr>
              <w:spacing w:after="0" w:line="240" w:lineRule="auto"/>
              <w:rPr>
                <w:rFonts w:ascii="Calibri" w:eastAsia="Times New Roman" w:hAnsi="Calibri" w:cs="Calibri"/>
                <w:lang w:val="en-US"/>
              </w:rPr>
            </w:pPr>
            <w:r w:rsidRPr="00664BD5">
              <w:rPr>
                <w:rFonts w:ascii="Calibri" w:eastAsia="Times New Roman" w:hAnsi="Calibri" w:cs="Calibri"/>
                <w:lang w:val="en-US"/>
              </w:rPr>
              <w:t>Nickel</w:t>
            </w:r>
          </w:p>
        </w:tc>
        <w:tc>
          <w:tcPr>
            <w:tcW w:w="2117" w:type="dxa"/>
            <w:tcBorders>
              <w:top w:val="nil"/>
              <w:left w:val="nil"/>
              <w:bottom w:val="single" w:sz="4" w:space="0" w:color="auto"/>
              <w:right w:val="single" w:sz="4" w:space="0" w:color="auto"/>
            </w:tcBorders>
            <w:shd w:val="clear" w:color="auto" w:fill="auto"/>
            <w:vAlign w:val="center"/>
          </w:tcPr>
          <w:p w14:paraId="771F5142" w14:textId="30849663" w:rsidR="003E2748" w:rsidRPr="00664BD5" w:rsidRDefault="009C29C9" w:rsidP="00F71E5E">
            <w:pPr>
              <w:spacing w:after="0" w:line="240" w:lineRule="auto"/>
              <w:rPr>
                <w:rFonts w:ascii="Calibri" w:eastAsia="Times New Roman" w:hAnsi="Calibri" w:cs="Calibri"/>
                <w:lang w:val="en-US"/>
              </w:rPr>
            </w:pPr>
            <w:r w:rsidRPr="00664BD5">
              <w:rPr>
                <w:rFonts w:ascii="Calibri" w:eastAsia="Times New Roman" w:hAnsi="Calibri" w:cs="Calibri"/>
                <w:lang w:val="en-US"/>
              </w:rPr>
              <w:t>7440-02-0</w:t>
            </w:r>
          </w:p>
        </w:tc>
        <w:tc>
          <w:tcPr>
            <w:tcW w:w="1276" w:type="dxa"/>
            <w:tcBorders>
              <w:top w:val="nil"/>
              <w:left w:val="nil"/>
              <w:bottom w:val="single" w:sz="4" w:space="0" w:color="auto"/>
              <w:right w:val="single" w:sz="4" w:space="0" w:color="auto"/>
            </w:tcBorders>
            <w:shd w:val="clear" w:color="auto" w:fill="auto"/>
            <w:noWrap/>
            <w:vAlign w:val="center"/>
          </w:tcPr>
          <w:p w14:paraId="077D56F4" w14:textId="37F5C58A" w:rsidR="003E2748" w:rsidRPr="00DB1CAE" w:rsidRDefault="009C29C9" w:rsidP="00774DA7">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 xml:space="preserve">1 </w:t>
            </w:r>
            <w:r w:rsidR="005D5F65" w:rsidRPr="00DB1CAE">
              <w:rPr>
                <w:rFonts w:ascii="Calibri" w:eastAsia="Times New Roman" w:hAnsi="Calibri" w:cs="Calibri"/>
                <w:lang w:val="en-US"/>
              </w:rPr>
              <w:t xml:space="preserve">– </w:t>
            </w:r>
            <w:r w:rsidRPr="00DB1CAE">
              <w:rPr>
                <w:rFonts w:ascii="Calibri" w:eastAsia="Times New Roman" w:hAnsi="Calibri" w:cs="Calibri"/>
                <w:lang w:val="en-US"/>
              </w:rPr>
              <w:t>5</w:t>
            </w:r>
          </w:p>
        </w:tc>
        <w:tc>
          <w:tcPr>
            <w:tcW w:w="3543" w:type="dxa"/>
            <w:tcBorders>
              <w:top w:val="single" w:sz="4" w:space="0" w:color="auto"/>
              <w:left w:val="nil"/>
              <w:bottom w:val="single" w:sz="4" w:space="0" w:color="auto"/>
              <w:right w:val="single" w:sz="4" w:space="0" w:color="auto"/>
            </w:tcBorders>
            <w:shd w:val="clear" w:color="auto" w:fill="auto"/>
            <w:noWrap/>
            <w:vAlign w:val="center"/>
          </w:tcPr>
          <w:p w14:paraId="6E7D796C" w14:textId="59F1EE97" w:rsidR="003E2748" w:rsidRPr="00664BD5" w:rsidRDefault="00EF031C" w:rsidP="00F71E5E">
            <w:pPr>
              <w:spacing w:after="0" w:line="240" w:lineRule="auto"/>
              <w:rPr>
                <w:rFonts w:ascii="Calibri" w:eastAsia="Times New Roman" w:hAnsi="Calibri" w:cs="Calibri"/>
                <w:lang w:val="en-US"/>
              </w:rPr>
            </w:pPr>
            <w:r w:rsidRPr="00664BD5">
              <w:rPr>
                <w:rFonts w:ascii="Calibri" w:eastAsia="Times New Roman" w:hAnsi="Calibri" w:cs="Calibri"/>
                <w:lang w:val="en-US"/>
              </w:rPr>
              <w:t>H317</w:t>
            </w:r>
            <w:r w:rsidR="002F7B2E" w:rsidRPr="00664BD5">
              <w:rPr>
                <w:rFonts w:ascii="Calibri" w:eastAsia="Times New Roman" w:hAnsi="Calibri" w:cs="Calibri"/>
                <w:lang w:val="en-US"/>
              </w:rPr>
              <w:t>, H350</w:t>
            </w:r>
          </w:p>
        </w:tc>
      </w:tr>
      <w:tr w:rsidR="00664BD5" w:rsidRPr="00664BD5" w14:paraId="0F270485" w14:textId="77777777" w:rsidTr="008C42CA">
        <w:trPr>
          <w:trHeight w:val="884"/>
          <w:jc w:val="center"/>
        </w:trPr>
        <w:tc>
          <w:tcPr>
            <w:tcW w:w="2797" w:type="dxa"/>
            <w:tcBorders>
              <w:top w:val="nil"/>
              <w:left w:val="single" w:sz="4" w:space="0" w:color="auto"/>
              <w:bottom w:val="single" w:sz="4" w:space="0" w:color="auto"/>
              <w:right w:val="single" w:sz="4" w:space="0" w:color="auto"/>
            </w:tcBorders>
            <w:shd w:val="clear" w:color="auto" w:fill="auto"/>
            <w:noWrap/>
            <w:vAlign w:val="center"/>
            <w:hideMark/>
          </w:tcPr>
          <w:p w14:paraId="31C28BC8" w14:textId="77777777" w:rsidR="0009288B" w:rsidRPr="00664BD5" w:rsidRDefault="0009288B" w:rsidP="00F71E5E">
            <w:pPr>
              <w:spacing w:after="0" w:line="240" w:lineRule="auto"/>
              <w:rPr>
                <w:rFonts w:ascii="Calibri" w:eastAsia="Times New Roman" w:hAnsi="Calibri" w:cs="Calibri"/>
                <w:lang w:val="en-US"/>
              </w:rPr>
            </w:pPr>
            <w:r w:rsidRPr="00664BD5">
              <w:rPr>
                <w:rFonts w:ascii="Calibri" w:eastAsia="Times New Roman" w:hAnsi="Calibri" w:cs="Calibri"/>
                <w:lang w:val="en-US"/>
              </w:rPr>
              <w:t>Mixed Organic Solvents</w:t>
            </w:r>
          </w:p>
        </w:tc>
        <w:tc>
          <w:tcPr>
            <w:tcW w:w="2117" w:type="dxa"/>
            <w:tcBorders>
              <w:top w:val="nil"/>
              <w:left w:val="nil"/>
              <w:bottom w:val="single" w:sz="4" w:space="0" w:color="auto"/>
              <w:right w:val="single" w:sz="4" w:space="0" w:color="auto"/>
            </w:tcBorders>
            <w:shd w:val="clear" w:color="auto" w:fill="auto"/>
            <w:vAlign w:val="center"/>
            <w:hideMark/>
          </w:tcPr>
          <w:p w14:paraId="0F79376C" w14:textId="77777777" w:rsidR="0009288B" w:rsidRPr="00664BD5" w:rsidRDefault="0009288B" w:rsidP="00F71E5E">
            <w:pPr>
              <w:spacing w:after="0" w:line="240" w:lineRule="auto"/>
              <w:rPr>
                <w:rFonts w:ascii="Calibri" w:eastAsia="Times New Roman" w:hAnsi="Calibri" w:cs="Calibri"/>
                <w:lang w:val="en-US"/>
              </w:rPr>
            </w:pPr>
            <w:r w:rsidRPr="00664BD5">
              <w:rPr>
                <w:rFonts w:ascii="Calibri" w:eastAsia="Times New Roman" w:hAnsi="Calibri" w:cs="Calibri"/>
                <w:lang w:val="en-US"/>
              </w:rPr>
              <w:t>Mixture</w:t>
            </w:r>
            <w:r w:rsidRPr="00664BD5">
              <w:rPr>
                <w:rFonts w:ascii="Calibri" w:eastAsia="Times New Roman" w:hAnsi="Calibri" w:cs="Calibri"/>
                <w:lang w:val="en-US"/>
              </w:rPr>
              <w:br/>
              <w:t>(623-53-</w:t>
            </w:r>
            <w:proofErr w:type="gramStart"/>
            <w:r w:rsidRPr="00664BD5">
              <w:rPr>
                <w:rFonts w:ascii="Calibri" w:eastAsia="Times New Roman" w:hAnsi="Calibri" w:cs="Calibri"/>
                <w:lang w:val="en-US"/>
              </w:rPr>
              <w:t>0 ;</w:t>
            </w:r>
            <w:proofErr w:type="gramEnd"/>
            <w:r w:rsidRPr="00664BD5">
              <w:rPr>
                <w:rFonts w:ascii="Calibri" w:eastAsia="Times New Roman" w:hAnsi="Calibri" w:cs="Calibri"/>
                <w:lang w:val="en-US"/>
              </w:rPr>
              <w:t xml:space="preserve"> </w:t>
            </w:r>
            <w:r w:rsidRPr="00664BD5">
              <w:rPr>
                <w:rFonts w:ascii="Calibri" w:eastAsia="Times New Roman" w:hAnsi="Calibri" w:cs="Calibri"/>
                <w:lang w:val="en-US"/>
              </w:rPr>
              <w:br/>
              <w:t>616-38-6 and others)</w:t>
            </w:r>
          </w:p>
        </w:tc>
        <w:tc>
          <w:tcPr>
            <w:tcW w:w="1276" w:type="dxa"/>
            <w:tcBorders>
              <w:top w:val="nil"/>
              <w:left w:val="nil"/>
              <w:bottom w:val="single" w:sz="4" w:space="0" w:color="auto"/>
              <w:right w:val="single" w:sz="4" w:space="0" w:color="auto"/>
            </w:tcBorders>
            <w:shd w:val="clear" w:color="auto" w:fill="auto"/>
            <w:noWrap/>
            <w:vAlign w:val="center"/>
            <w:hideMark/>
          </w:tcPr>
          <w:p w14:paraId="384FF3D1" w14:textId="4B97BBB1" w:rsidR="0009288B" w:rsidRPr="00DB1CAE" w:rsidRDefault="00EA5D42" w:rsidP="00774DA7">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5</w:t>
            </w:r>
            <w:r w:rsidR="0009288B" w:rsidRPr="00DB1CAE">
              <w:rPr>
                <w:rFonts w:ascii="Calibri" w:eastAsia="Times New Roman" w:hAnsi="Calibri" w:cs="Calibri"/>
                <w:lang w:val="en-US"/>
              </w:rPr>
              <w:t xml:space="preserve"> </w:t>
            </w:r>
            <w:r w:rsidR="005D5F65" w:rsidRPr="00DB1CAE">
              <w:rPr>
                <w:rFonts w:ascii="Calibri" w:eastAsia="Times New Roman" w:hAnsi="Calibri" w:cs="Calibri"/>
                <w:lang w:val="en-US"/>
              </w:rPr>
              <w:t xml:space="preserve">– </w:t>
            </w:r>
            <w:r w:rsidR="0009288B" w:rsidRPr="00DB1CAE">
              <w:rPr>
                <w:rFonts w:ascii="Calibri" w:eastAsia="Times New Roman" w:hAnsi="Calibri" w:cs="Calibri"/>
                <w:lang w:val="en-US"/>
              </w:rPr>
              <w:t>15</w:t>
            </w:r>
          </w:p>
        </w:tc>
        <w:tc>
          <w:tcPr>
            <w:tcW w:w="3543" w:type="dxa"/>
            <w:tcBorders>
              <w:top w:val="single" w:sz="4" w:space="0" w:color="auto"/>
              <w:left w:val="nil"/>
              <w:bottom w:val="single" w:sz="4" w:space="0" w:color="auto"/>
              <w:right w:val="single" w:sz="4" w:space="0" w:color="auto"/>
            </w:tcBorders>
            <w:shd w:val="clear" w:color="auto" w:fill="auto"/>
            <w:noWrap/>
            <w:vAlign w:val="center"/>
            <w:hideMark/>
          </w:tcPr>
          <w:p w14:paraId="6E495AA3" w14:textId="0EF16A7F" w:rsidR="0009288B" w:rsidRPr="00664BD5" w:rsidRDefault="0009288B" w:rsidP="00F71E5E">
            <w:pPr>
              <w:spacing w:after="0" w:line="240" w:lineRule="auto"/>
              <w:rPr>
                <w:rFonts w:ascii="Calibri" w:eastAsia="Times New Roman" w:hAnsi="Calibri" w:cs="Calibri"/>
                <w:lang w:val="en-US"/>
              </w:rPr>
            </w:pPr>
            <w:r w:rsidRPr="00664BD5">
              <w:rPr>
                <w:rFonts w:ascii="Calibri" w:eastAsia="Times New Roman" w:hAnsi="Calibri" w:cs="Calibri"/>
                <w:lang w:val="en-US"/>
              </w:rPr>
              <w:t>H226, H302, H312, H315, H319, H332</w:t>
            </w:r>
          </w:p>
        </w:tc>
      </w:tr>
      <w:tr w:rsidR="00664BD5" w:rsidRPr="00664BD5" w14:paraId="71C49BF7" w14:textId="77777777" w:rsidTr="008C42CA">
        <w:trPr>
          <w:trHeight w:val="615"/>
          <w:jc w:val="center"/>
        </w:trPr>
        <w:tc>
          <w:tcPr>
            <w:tcW w:w="2797" w:type="dxa"/>
            <w:tcBorders>
              <w:top w:val="nil"/>
              <w:left w:val="single" w:sz="4" w:space="0" w:color="auto"/>
              <w:bottom w:val="single" w:sz="4" w:space="0" w:color="auto"/>
              <w:right w:val="single" w:sz="4" w:space="0" w:color="auto"/>
            </w:tcBorders>
            <w:shd w:val="clear" w:color="auto" w:fill="auto"/>
            <w:noWrap/>
            <w:vAlign w:val="center"/>
          </w:tcPr>
          <w:p w14:paraId="31D68B97" w14:textId="3E6675EF" w:rsidR="004640D3" w:rsidRPr="00664BD5" w:rsidRDefault="004640D3" w:rsidP="004640D3">
            <w:pPr>
              <w:spacing w:after="0" w:line="240" w:lineRule="auto"/>
              <w:rPr>
                <w:rFonts w:ascii="Calibri" w:eastAsia="Times New Roman" w:hAnsi="Calibri" w:cs="Calibri"/>
                <w:lang w:val="en-US"/>
              </w:rPr>
            </w:pPr>
            <w:r w:rsidRPr="00664BD5">
              <w:rPr>
                <w:rFonts w:ascii="Calibri" w:eastAsia="Times New Roman" w:hAnsi="Calibri" w:cs="Calibri"/>
                <w:lang w:val="en-US"/>
              </w:rPr>
              <w:t xml:space="preserve">Lithium Hexafluorophosphate </w:t>
            </w:r>
          </w:p>
        </w:tc>
        <w:tc>
          <w:tcPr>
            <w:tcW w:w="2117" w:type="dxa"/>
            <w:tcBorders>
              <w:top w:val="nil"/>
              <w:left w:val="nil"/>
              <w:bottom w:val="single" w:sz="4" w:space="0" w:color="auto"/>
              <w:right w:val="single" w:sz="4" w:space="0" w:color="auto"/>
            </w:tcBorders>
            <w:shd w:val="clear" w:color="auto" w:fill="auto"/>
            <w:vAlign w:val="center"/>
          </w:tcPr>
          <w:p w14:paraId="6509B779" w14:textId="77777777" w:rsidR="002771BA" w:rsidRPr="00664BD5" w:rsidRDefault="002771BA" w:rsidP="002771BA">
            <w:pPr>
              <w:pStyle w:val="Default"/>
              <w:rPr>
                <w:color w:val="auto"/>
                <w:sz w:val="22"/>
                <w:szCs w:val="22"/>
                <w:lang w:val="en-US" w:eastAsia="en-US"/>
              </w:rPr>
            </w:pPr>
            <w:r w:rsidRPr="00664BD5">
              <w:rPr>
                <w:color w:val="auto"/>
                <w:sz w:val="22"/>
                <w:szCs w:val="22"/>
                <w:lang w:val="en-US" w:eastAsia="en-US"/>
              </w:rPr>
              <w:t xml:space="preserve">21324-40-3 </w:t>
            </w:r>
          </w:p>
          <w:p w14:paraId="0EB5FF8B" w14:textId="77777777" w:rsidR="004640D3" w:rsidRPr="00664BD5" w:rsidRDefault="004640D3" w:rsidP="00F71E5E">
            <w:pPr>
              <w:spacing w:after="0" w:line="240" w:lineRule="auto"/>
              <w:rPr>
                <w:rFonts w:ascii="Calibri" w:eastAsia="Times New Roman" w:hAnsi="Calibri" w:cs="Calibri"/>
                <w:lang w:val="en-US"/>
              </w:rPr>
            </w:pPr>
          </w:p>
        </w:tc>
        <w:tc>
          <w:tcPr>
            <w:tcW w:w="1276" w:type="dxa"/>
            <w:tcBorders>
              <w:top w:val="nil"/>
              <w:left w:val="nil"/>
              <w:bottom w:val="single" w:sz="4" w:space="0" w:color="auto"/>
              <w:right w:val="single" w:sz="4" w:space="0" w:color="auto"/>
            </w:tcBorders>
            <w:shd w:val="clear" w:color="auto" w:fill="auto"/>
            <w:noWrap/>
            <w:vAlign w:val="center"/>
          </w:tcPr>
          <w:p w14:paraId="7719293F" w14:textId="7F8946AC" w:rsidR="001F6ADA" w:rsidRPr="00DB1CAE" w:rsidRDefault="00193C1C" w:rsidP="008D7B7D">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 xml:space="preserve">1 </w:t>
            </w:r>
            <w:r w:rsidR="001F6ADA" w:rsidRPr="00DB1CAE">
              <w:rPr>
                <w:rFonts w:ascii="Calibri" w:eastAsia="Times New Roman" w:hAnsi="Calibri" w:cs="Calibri"/>
                <w:lang w:val="en-US"/>
              </w:rPr>
              <w:t>–</w:t>
            </w:r>
            <w:r w:rsidRPr="00DB1CAE">
              <w:rPr>
                <w:rFonts w:ascii="Calibri" w:eastAsia="Times New Roman" w:hAnsi="Calibri" w:cs="Calibri"/>
                <w:lang w:val="en-US"/>
              </w:rPr>
              <w:t xml:space="preserve"> 3</w:t>
            </w:r>
          </w:p>
        </w:tc>
        <w:tc>
          <w:tcPr>
            <w:tcW w:w="3543" w:type="dxa"/>
            <w:tcBorders>
              <w:top w:val="single" w:sz="4" w:space="0" w:color="auto"/>
              <w:left w:val="nil"/>
              <w:bottom w:val="single" w:sz="4" w:space="0" w:color="auto"/>
              <w:right w:val="single" w:sz="4" w:space="0" w:color="auto"/>
            </w:tcBorders>
            <w:shd w:val="clear" w:color="auto" w:fill="auto"/>
            <w:noWrap/>
            <w:vAlign w:val="center"/>
          </w:tcPr>
          <w:p w14:paraId="1B50471B" w14:textId="7D6A9A01" w:rsidR="004640D3" w:rsidRPr="00664BD5" w:rsidRDefault="002771BA" w:rsidP="008D7B7D">
            <w:pPr>
              <w:pStyle w:val="Default"/>
              <w:rPr>
                <w:color w:val="auto"/>
                <w:sz w:val="22"/>
                <w:szCs w:val="22"/>
                <w:lang w:val="en-US" w:eastAsia="en-US"/>
              </w:rPr>
            </w:pPr>
            <w:r w:rsidRPr="00664BD5">
              <w:rPr>
                <w:color w:val="auto"/>
                <w:sz w:val="22"/>
                <w:szCs w:val="22"/>
                <w:lang w:val="en-US" w:eastAsia="en-US"/>
              </w:rPr>
              <w:t xml:space="preserve">H290, H302, H311, H314 </w:t>
            </w:r>
          </w:p>
        </w:tc>
      </w:tr>
      <w:tr w:rsidR="00664BD5" w:rsidRPr="00664BD5" w14:paraId="1DF8D731" w14:textId="77777777" w:rsidTr="008C42CA">
        <w:trPr>
          <w:trHeight w:val="615"/>
          <w:jc w:val="center"/>
        </w:trPr>
        <w:tc>
          <w:tcPr>
            <w:tcW w:w="2797" w:type="dxa"/>
            <w:tcBorders>
              <w:top w:val="nil"/>
              <w:left w:val="single" w:sz="4" w:space="0" w:color="auto"/>
              <w:bottom w:val="single" w:sz="4" w:space="0" w:color="auto"/>
              <w:right w:val="single" w:sz="4" w:space="0" w:color="auto"/>
            </w:tcBorders>
            <w:shd w:val="clear" w:color="auto" w:fill="auto"/>
            <w:noWrap/>
            <w:vAlign w:val="center"/>
          </w:tcPr>
          <w:p w14:paraId="66E52BF8" w14:textId="7D52FD96" w:rsidR="008D7B7D" w:rsidRPr="00664BD5" w:rsidRDefault="008D7B7D" w:rsidP="008D7B7D">
            <w:pPr>
              <w:spacing w:after="0" w:line="240" w:lineRule="auto"/>
              <w:rPr>
                <w:rFonts w:ascii="Calibri" w:eastAsia="Times New Roman" w:hAnsi="Calibri" w:cs="Calibri"/>
                <w:lang w:val="en-US"/>
              </w:rPr>
            </w:pPr>
            <w:r w:rsidRPr="00664BD5">
              <w:rPr>
                <w:sz w:val="23"/>
                <w:szCs w:val="23"/>
                <w:lang w:val="en-US"/>
              </w:rPr>
              <w:t xml:space="preserve">Polyvinylidene fluoride resin </w:t>
            </w:r>
          </w:p>
        </w:tc>
        <w:tc>
          <w:tcPr>
            <w:tcW w:w="2117" w:type="dxa"/>
            <w:tcBorders>
              <w:top w:val="nil"/>
              <w:left w:val="nil"/>
              <w:bottom w:val="single" w:sz="4" w:space="0" w:color="auto"/>
              <w:right w:val="single" w:sz="4" w:space="0" w:color="auto"/>
            </w:tcBorders>
            <w:shd w:val="clear" w:color="auto" w:fill="auto"/>
            <w:vAlign w:val="center"/>
          </w:tcPr>
          <w:p w14:paraId="00D4B824" w14:textId="73D76617" w:rsidR="008D7B7D" w:rsidRPr="00664BD5" w:rsidRDefault="008D7B7D" w:rsidP="008D7B7D">
            <w:pPr>
              <w:spacing w:after="0" w:line="240" w:lineRule="auto"/>
              <w:rPr>
                <w:rFonts w:ascii="Calibri" w:eastAsia="Times New Roman" w:hAnsi="Calibri" w:cs="Calibri"/>
                <w:lang w:val="en-US"/>
              </w:rPr>
            </w:pPr>
            <w:r w:rsidRPr="00664BD5">
              <w:rPr>
                <w:sz w:val="23"/>
                <w:szCs w:val="23"/>
                <w:lang w:val="en-US"/>
              </w:rPr>
              <w:t xml:space="preserve">24937-79-9 </w:t>
            </w:r>
          </w:p>
        </w:tc>
        <w:tc>
          <w:tcPr>
            <w:tcW w:w="1276" w:type="dxa"/>
            <w:tcBorders>
              <w:top w:val="nil"/>
              <w:left w:val="nil"/>
              <w:bottom w:val="single" w:sz="4" w:space="0" w:color="auto"/>
              <w:right w:val="single" w:sz="4" w:space="0" w:color="auto"/>
            </w:tcBorders>
            <w:shd w:val="clear" w:color="auto" w:fill="auto"/>
            <w:noWrap/>
            <w:vAlign w:val="center"/>
          </w:tcPr>
          <w:p w14:paraId="7BA8F7E5" w14:textId="5E72A874" w:rsidR="008D7B7D" w:rsidRPr="00DB1CAE" w:rsidRDefault="00F17169" w:rsidP="008D7B7D">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0.5</w:t>
            </w:r>
            <w:r w:rsidR="008D7B7D" w:rsidRPr="00DB1CAE">
              <w:rPr>
                <w:rFonts w:ascii="Calibri" w:eastAsia="Times New Roman" w:hAnsi="Calibri" w:cs="Calibri"/>
                <w:lang w:val="en-US"/>
              </w:rPr>
              <w:t xml:space="preserve"> </w:t>
            </w:r>
            <w:r w:rsidR="005D5F65" w:rsidRPr="00DB1CAE">
              <w:rPr>
                <w:rFonts w:ascii="Calibri" w:eastAsia="Times New Roman" w:hAnsi="Calibri" w:cs="Calibri"/>
                <w:lang w:val="en-US"/>
              </w:rPr>
              <w:t xml:space="preserve">– </w:t>
            </w:r>
            <w:r w:rsidR="008D7B7D" w:rsidRPr="00DB1CAE">
              <w:rPr>
                <w:rFonts w:ascii="Calibri" w:eastAsia="Times New Roman" w:hAnsi="Calibri" w:cs="Calibri"/>
                <w:lang w:val="en-US"/>
              </w:rPr>
              <w:t>3</w:t>
            </w:r>
          </w:p>
        </w:tc>
        <w:tc>
          <w:tcPr>
            <w:tcW w:w="3543" w:type="dxa"/>
            <w:tcBorders>
              <w:top w:val="single" w:sz="4" w:space="0" w:color="auto"/>
              <w:left w:val="nil"/>
              <w:bottom w:val="single" w:sz="4" w:space="0" w:color="auto"/>
              <w:right w:val="single" w:sz="4" w:space="0" w:color="auto"/>
            </w:tcBorders>
            <w:shd w:val="clear" w:color="auto" w:fill="auto"/>
            <w:noWrap/>
            <w:vAlign w:val="center"/>
          </w:tcPr>
          <w:p w14:paraId="1C3AFC96" w14:textId="347D2447" w:rsidR="008D7B7D" w:rsidRPr="00664BD5" w:rsidRDefault="008D7B7D" w:rsidP="008D7B7D">
            <w:pPr>
              <w:spacing w:after="0" w:line="240" w:lineRule="auto"/>
              <w:rPr>
                <w:rFonts w:ascii="Calibri" w:eastAsia="Times New Roman" w:hAnsi="Calibri" w:cs="Calibri"/>
                <w:lang w:val="en-US"/>
              </w:rPr>
            </w:pPr>
          </w:p>
        </w:tc>
      </w:tr>
      <w:tr w:rsidR="00664BD5" w:rsidRPr="00664BD5" w14:paraId="6CAA4483" w14:textId="77777777" w:rsidTr="008C42CA">
        <w:trPr>
          <w:trHeight w:val="375"/>
          <w:jc w:val="center"/>
        </w:trPr>
        <w:tc>
          <w:tcPr>
            <w:tcW w:w="27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7AD3C3" w14:textId="77777777" w:rsidR="0009288B" w:rsidRPr="00664BD5" w:rsidRDefault="0009288B" w:rsidP="00F71E5E">
            <w:pPr>
              <w:spacing w:after="0" w:line="240" w:lineRule="auto"/>
              <w:rPr>
                <w:rFonts w:ascii="Calibri" w:eastAsia="Times New Roman" w:hAnsi="Calibri" w:cs="Calibri"/>
                <w:lang w:val="en-US"/>
              </w:rPr>
            </w:pPr>
            <w:r w:rsidRPr="00664BD5">
              <w:rPr>
                <w:rFonts w:ascii="Calibri" w:eastAsia="Times New Roman" w:hAnsi="Calibri" w:cs="Calibri"/>
                <w:lang w:val="en-US"/>
              </w:rPr>
              <w:t>Plastic (var.) ²</w:t>
            </w:r>
          </w:p>
        </w:tc>
        <w:tc>
          <w:tcPr>
            <w:tcW w:w="2117" w:type="dxa"/>
            <w:tcBorders>
              <w:top w:val="single" w:sz="4" w:space="0" w:color="auto"/>
              <w:left w:val="nil"/>
              <w:bottom w:val="single" w:sz="4" w:space="0" w:color="auto"/>
              <w:right w:val="single" w:sz="4" w:space="0" w:color="auto"/>
            </w:tcBorders>
            <w:shd w:val="clear" w:color="auto" w:fill="auto"/>
            <w:noWrap/>
            <w:vAlign w:val="center"/>
            <w:hideMark/>
          </w:tcPr>
          <w:p w14:paraId="7B1ACEA8" w14:textId="3AB9E148" w:rsidR="0009288B" w:rsidRPr="00664BD5" w:rsidRDefault="0009288B" w:rsidP="00F71E5E">
            <w:pPr>
              <w:spacing w:after="0" w:line="240" w:lineRule="auto"/>
              <w:rPr>
                <w:rFonts w:ascii="Calibri" w:eastAsia="Times New Roman" w:hAnsi="Calibri" w:cs="Calibri"/>
                <w:lang w:val="en-US"/>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E76F5AC" w14:textId="1C1CB665" w:rsidR="0009288B" w:rsidRPr="00DB1CAE" w:rsidRDefault="00F17169" w:rsidP="00774DA7">
            <w:pPr>
              <w:spacing w:after="0" w:line="240" w:lineRule="auto"/>
              <w:jc w:val="center"/>
              <w:rPr>
                <w:rFonts w:ascii="Calibri" w:eastAsia="Times New Roman" w:hAnsi="Calibri" w:cs="Calibri"/>
                <w:lang w:val="en-US"/>
              </w:rPr>
            </w:pPr>
            <w:r w:rsidRPr="00DB1CAE">
              <w:rPr>
                <w:rFonts w:ascii="Calibri" w:eastAsia="Times New Roman" w:hAnsi="Calibri" w:cs="Calibri"/>
                <w:lang w:val="en-US"/>
              </w:rPr>
              <w:t>8</w:t>
            </w:r>
            <w:r w:rsidR="0009288B" w:rsidRPr="00DB1CAE">
              <w:rPr>
                <w:rFonts w:ascii="Calibri" w:eastAsia="Times New Roman" w:hAnsi="Calibri" w:cs="Calibri"/>
                <w:lang w:val="en-US"/>
              </w:rPr>
              <w:t xml:space="preserve"> </w:t>
            </w:r>
            <w:r w:rsidR="005D5F65" w:rsidRPr="00DB1CAE">
              <w:rPr>
                <w:rFonts w:ascii="Calibri" w:eastAsia="Times New Roman" w:hAnsi="Calibri" w:cs="Calibri"/>
                <w:lang w:val="en-US"/>
              </w:rPr>
              <w:t xml:space="preserve">– </w:t>
            </w:r>
            <w:r w:rsidR="0009288B" w:rsidRPr="00DB1CAE">
              <w:rPr>
                <w:rFonts w:ascii="Calibri" w:eastAsia="Times New Roman" w:hAnsi="Calibri" w:cs="Calibri"/>
                <w:lang w:val="en-US"/>
              </w:rPr>
              <w:t>20</w:t>
            </w:r>
          </w:p>
        </w:tc>
        <w:tc>
          <w:tcPr>
            <w:tcW w:w="3543" w:type="dxa"/>
            <w:tcBorders>
              <w:top w:val="single" w:sz="4" w:space="0" w:color="auto"/>
              <w:left w:val="nil"/>
              <w:bottom w:val="single" w:sz="4" w:space="0" w:color="auto"/>
              <w:right w:val="single" w:sz="4" w:space="0" w:color="auto"/>
            </w:tcBorders>
            <w:shd w:val="clear" w:color="auto" w:fill="auto"/>
            <w:noWrap/>
            <w:vAlign w:val="center"/>
            <w:hideMark/>
          </w:tcPr>
          <w:p w14:paraId="44BB9E07" w14:textId="77777777" w:rsidR="0009288B" w:rsidRPr="00664BD5" w:rsidRDefault="0009288B" w:rsidP="00F71E5E">
            <w:pPr>
              <w:spacing w:after="0" w:line="240" w:lineRule="auto"/>
              <w:rPr>
                <w:rFonts w:ascii="Calibri" w:eastAsia="Times New Roman" w:hAnsi="Calibri" w:cs="Calibri"/>
                <w:lang w:val="en-US"/>
              </w:rPr>
            </w:pPr>
          </w:p>
        </w:tc>
      </w:tr>
    </w:tbl>
    <w:p w14:paraId="481FF803" w14:textId="2F005316" w:rsidR="0021021F" w:rsidRPr="000317AB" w:rsidRDefault="0021021F" w:rsidP="0021021F">
      <w:pPr>
        <w:spacing w:after="0" w:line="240" w:lineRule="auto"/>
        <w:rPr>
          <w:rFonts w:ascii="Arial" w:hAnsi="Arial" w:cs="Arial"/>
          <w:sz w:val="20"/>
          <w:szCs w:val="20"/>
          <w:lang w:val="en-US"/>
        </w:rPr>
      </w:pPr>
    </w:p>
    <w:p w14:paraId="481FF83A" w14:textId="77777777" w:rsidR="0021021F" w:rsidRPr="000317AB" w:rsidRDefault="0021021F" w:rsidP="0021021F">
      <w:pPr>
        <w:spacing w:after="0" w:line="240" w:lineRule="auto"/>
        <w:rPr>
          <w:rFonts w:ascii="Arial" w:hAnsi="Arial" w:cs="Arial"/>
          <w:sz w:val="16"/>
          <w:szCs w:val="16"/>
          <w:lang w:val="en-US"/>
        </w:rPr>
      </w:pPr>
      <w:r w:rsidRPr="000317AB">
        <w:rPr>
          <w:rFonts w:ascii="Arial" w:hAnsi="Arial" w:cs="Arial"/>
          <w:sz w:val="16"/>
          <w:szCs w:val="16"/>
          <w:vertAlign w:val="superscript"/>
          <w:lang w:val="en-US"/>
        </w:rPr>
        <w:t xml:space="preserve">1 </w:t>
      </w:r>
      <w:r w:rsidRPr="000317AB">
        <w:rPr>
          <w:rFonts w:ascii="Arial" w:hAnsi="Arial" w:cs="Arial"/>
          <w:sz w:val="16"/>
          <w:szCs w:val="16"/>
          <w:lang w:val="en-US"/>
        </w:rPr>
        <w:t>Content may vary</w:t>
      </w:r>
    </w:p>
    <w:p w14:paraId="481FF83B" w14:textId="2F4CF52B" w:rsidR="0021021F" w:rsidRPr="000317AB" w:rsidRDefault="00452F47" w:rsidP="0021021F">
      <w:pPr>
        <w:spacing w:after="0" w:line="240" w:lineRule="auto"/>
        <w:rPr>
          <w:rFonts w:ascii="Arial" w:hAnsi="Arial" w:cs="Arial"/>
          <w:sz w:val="16"/>
          <w:szCs w:val="16"/>
          <w:lang w:val="en-US"/>
        </w:rPr>
      </w:pPr>
      <w:r w:rsidRPr="000317AB">
        <w:rPr>
          <w:rFonts w:ascii="Arial" w:hAnsi="Arial" w:cs="Arial"/>
          <w:sz w:val="16"/>
          <w:szCs w:val="16"/>
          <w:vertAlign w:val="superscript"/>
          <w:lang w:val="en-US"/>
        </w:rPr>
        <w:t>2</w:t>
      </w:r>
      <w:r w:rsidR="0021021F" w:rsidRPr="000317AB">
        <w:rPr>
          <w:rFonts w:ascii="Arial" w:hAnsi="Arial" w:cs="Arial"/>
          <w:sz w:val="16"/>
          <w:szCs w:val="16"/>
          <w:vertAlign w:val="superscript"/>
          <w:lang w:val="en-US"/>
        </w:rPr>
        <w:t xml:space="preserve"> </w:t>
      </w:r>
      <w:r w:rsidR="0021021F" w:rsidRPr="000317AB">
        <w:rPr>
          <w:rFonts w:ascii="Arial" w:hAnsi="Arial" w:cs="Arial"/>
          <w:sz w:val="16"/>
          <w:szCs w:val="16"/>
          <w:lang w:val="en-US"/>
        </w:rPr>
        <w:t>Composition of the plastic may vary</w:t>
      </w:r>
    </w:p>
    <w:p w14:paraId="57E88FFA" w14:textId="77777777" w:rsidR="00B87B4F" w:rsidRPr="000317AB" w:rsidRDefault="00B87B4F" w:rsidP="00E102D4">
      <w:pPr>
        <w:pStyle w:val="berschrift2"/>
        <w:rPr>
          <w:lang w:val="en-US"/>
        </w:rPr>
      </w:pPr>
    </w:p>
    <w:p w14:paraId="19C2108A" w14:textId="77777777" w:rsidR="00491A50" w:rsidRPr="006A457D" w:rsidRDefault="00491A50" w:rsidP="00491A50">
      <w:pPr>
        <w:shd w:val="clear" w:color="auto" w:fill="F2F2F2" w:themeFill="background1" w:themeFillShade="F2"/>
        <w:spacing w:before="100" w:beforeAutospacing="1" w:after="100" w:afterAutospacing="1" w:line="240" w:lineRule="auto"/>
        <w:contextualSpacing/>
        <w:rPr>
          <w:rFonts w:eastAsia="Times New Roman"/>
          <w:b/>
          <w:bCs/>
          <w:i/>
          <w:iCs/>
          <w:sz w:val="24"/>
          <w:lang w:val="en-US"/>
        </w:rPr>
      </w:pPr>
      <w:r w:rsidRPr="006A457D">
        <w:rPr>
          <w:rFonts w:eastAsia="Times New Roman"/>
          <w:b/>
          <w:bCs/>
          <w:i/>
          <w:iCs/>
          <w:sz w:val="24"/>
          <w:lang w:val="en-US"/>
        </w:rPr>
        <w:t>4. FIRST AID MEASURES</w:t>
      </w:r>
    </w:p>
    <w:p w14:paraId="481FF843" w14:textId="77777777" w:rsidR="00E67A48" w:rsidRPr="000317AB" w:rsidRDefault="00E67A48" w:rsidP="00E67A48">
      <w:pPr>
        <w:tabs>
          <w:tab w:val="left" w:pos="567"/>
          <w:tab w:val="left" w:pos="1134"/>
        </w:tabs>
        <w:spacing w:after="0" w:line="240" w:lineRule="auto"/>
        <w:ind w:left="567" w:hanging="567"/>
        <w:rPr>
          <w:rFonts w:ascii="Arial" w:hAnsi="Arial" w:cs="Arial"/>
          <w:sz w:val="20"/>
          <w:szCs w:val="20"/>
          <w:lang w:val="en-US"/>
        </w:rPr>
      </w:pPr>
    </w:p>
    <w:p w14:paraId="481FF844" w14:textId="7EED1CCC" w:rsidR="009A47CD" w:rsidRPr="000317AB" w:rsidRDefault="001C3272" w:rsidP="006A457D">
      <w:pPr>
        <w:spacing w:after="0" w:line="240" w:lineRule="auto"/>
        <w:rPr>
          <w:rFonts w:ascii="Arial" w:hAnsi="Arial" w:cs="Arial"/>
          <w:sz w:val="20"/>
          <w:szCs w:val="20"/>
          <w:lang w:val="en-US"/>
        </w:rPr>
      </w:pPr>
      <w:r w:rsidRPr="000317AB">
        <w:rPr>
          <w:rFonts w:ascii="Arial" w:hAnsi="Arial" w:cs="Arial"/>
          <w:b/>
          <w:sz w:val="20"/>
          <w:szCs w:val="20"/>
          <w:lang w:val="en-US"/>
        </w:rPr>
        <w:t xml:space="preserve">The information below is </w:t>
      </w:r>
      <w:r w:rsidR="00B524B7">
        <w:rPr>
          <w:rFonts w:ascii="Arial" w:hAnsi="Arial" w:cs="Arial"/>
          <w:b/>
          <w:sz w:val="20"/>
          <w:szCs w:val="20"/>
          <w:lang w:val="en-US"/>
        </w:rPr>
        <w:t>relevant</w:t>
      </w:r>
      <w:r w:rsidRPr="000317AB">
        <w:rPr>
          <w:rFonts w:ascii="Arial" w:hAnsi="Arial" w:cs="Arial"/>
          <w:b/>
          <w:sz w:val="20"/>
          <w:szCs w:val="20"/>
          <w:lang w:val="en-US"/>
        </w:rPr>
        <w:t xml:space="preserve"> only if the battery is damaged and direct contact to the contained compounds takes place.</w:t>
      </w:r>
      <w:r w:rsidRPr="000317AB">
        <w:rPr>
          <w:rFonts w:ascii="Arial" w:hAnsi="Arial" w:cs="Arial"/>
          <w:sz w:val="20"/>
          <w:szCs w:val="20"/>
          <w:lang w:val="en-US"/>
        </w:rPr>
        <w:br/>
        <w:t>According EC 1272/2008 (CLP) the contained compoun</w:t>
      </w:r>
      <w:r w:rsidR="00595A90" w:rsidRPr="000317AB">
        <w:rPr>
          <w:rFonts w:ascii="Arial" w:hAnsi="Arial" w:cs="Arial"/>
          <w:sz w:val="20"/>
          <w:szCs w:val="20"/>
          <w:lang w:val="en-US"/>
        </w:rPr>
        <w:t>ds are classified as hazardous.</w:t>
      </w:r>
    </w:p>
    <w:p w14:paraId="481FF845" w14:textId="77777777" w:rsidR="009A47CD" w:rsidRPr="000317AB" w:rsidRDefault="009A47CD" w:rsidP="000A4C4C">
      <w:pPr>
        <w:tabs>
          <w:tab w:val="left" w:pos="709"/>
          <w:tab w:val="left" w:pos="1134"/>
          <w:tab w:val="left" w:pos="2552"/>
        </w:tabs>
        <w:spacing w:after="0" w:line="240" w:lineRule="auto"/>
        <w:ind w:left="709"/>
        <w:rPr>
          <w:rFonts w:ascii="Arial" w:hAnsi="Arial" w:cs="Arial"/>
          <w:sz w:val="20"/>
          <w:szCs w:val="20"/>
          <w:lang w:val="en-US"/>
        </w:rPr>
      </w:pPr>
    </w:p>
    <w:p w14:paraId="481FF846" w14:textId="77777777" w:rsidR="009A47CD" w:rsidRPr="000317AB" w:rsidRDefault="009A47CD" w:rsidP="000A4C4C">
      <w:pPr>
        <w:tabs>
          <w:tab w:val="left" w:pos="709"/>
          <w:tab w:val="left" w:pos="1134"/>
          <w:tab w:val="left" w:pos="2552"/>
        </w:tabs>
        <w:spacing w:after="0" w:line="240" w:lineRule="auto"/>
        <w:ind w:left="709"/>
        <w:rPr>
          <w:rFonts w:ascii="Arial" w:hAnsi="Arial" w:cs="Arial"/>
          <w:sz w:val="20"/>
          <w:szCs w:val="20"/>
          <w:lang w:val="en-US"/>
        </w:rPr>
      </w:pPr>
    </w:p>
    <w:tbl>
      <w:tblPr>
        <w:tblW w:w="10342" w:type="dxa"/>
        <w:tblInd w:w="-108" w:type="dxa"/>
        <w:tblBorders>
          <w:top w:val="nil"/>
          <w:left w:val="nil"/>
          <w:bottom w:val="nil"/>
          <w:right w:val="nil"/>
        </w:tblBorders>
        <w:tblLayout w:type="fixed"/>
        <w:tblLook w:val="0000" w:firstRow="0" w:lastRow="0" w:firstColumn="0" w:lastColumn="0" w:noHBand="0" w:noVBand="0"/>
      </w:tblPr>
      <w:tblGrid>
        <w:gridCol w:w="1809"/>
        <w:gridCol w:w="8533"/>
      </w:tblGrid>
      <w:tr w:rsidR="009A47CD" w:rsidRPr="00AD038F" w14:paraId="481FF84A" w14:textId="77777777" w:rsidTr="00F2526C">
        <w:trPr>
          <w:trHeight w:val="465"/>
        </w:trPr>
        <w:tc>
          <w:tcPr>
            <w:tcW w:w="1809" w:type="dxa"/>
          </w:tcPr>
          <w:p w14:paraId="481FF847" w14:textId="77777777" w:rsidR="009A47CD" w:rsidRPr="000317AB" w:rsidRDefault="009A47CD" w:rsidP="009A47CD">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Inhalation </w:t>
            </w:r>
          </w:p>
        </w:tc>
        <w:tc>
          <w:tcPr>
            <w:tcW w:w="8533" w:type="dxa"/>
          </w:tcPr>
          <w:p w14:paraId="481FF848" w14:textId="77777777" w:rsidR="009A47CD" w:rsidRPr="000317AB" w:rsidRDefault="009A47CD" w:rsidP="009A47CD">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849" w14:textId="6DDF54ED" w:rsidR="009A47CD" w:rsidRPr="000317AB" w:rsidRDefault="009A47CD" w:rsidP="009A47CD">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However, if organic electrolyte </w:t>
            </w:r>
            <w:r w:rsidR="00AA7763">
              <w:rPr>
                <w:rFonts w:ascii="Calibri" w:hAnsi="Calibri" w:cs="Calibri"/>
                <w:color w:val="000000"/>
                <w:sz w:val="20"/>
                <w:szCs w:val="20"/>
                <w:lang w:val="en-US"/>
              </w:rPr>
              <w:t xml:space="preserve">liquid </w:t>
            </w:r>
            <w:r w:rsidRPr="000317AB">
              <w:rPr>
                <w:rFonts w:ascii="Calibri" w:hAnsi="Calibri" w:cs="Calibri"/>
                <w:color w:val="000000"/>
                <w:sz w:val="20"/>
                <w:szCs w:val="20"/>
                <w:lang w:val="en-US"/>
              </w:rPr>
              <w:t xml:space="preserve">is released due to overcharging or abuse of the battery, remove exposed person to fresh air. If breathing is difficult, oxygen may be administered. In severe cases obtain medical attention immediately. </w:t>
            </w:r>
          </w:p>
        </w:tc>
      </w:tr>
    </w:tbl>
    <w:p w14:paraId="481FF84B" w14:textId="77777777" w:rsidR="009A47CD" w:rsidRPr="000317AB" w:rsidRDefault="009A47CD" w:rsidP="000A4C4C">
      <w:pPr>
        <w:tabs>
          <w:tab w:val="left" w:pos="709"/>
          <w:tab w:val="left" w:pos="1134"/>
          <w:tab w:val="left" w:pos="2552"/>
        </w:tabs>
        <w:spacing w:after="0" w:line="240" w:lineRule="auto"/>
        <w:ind w:left="709"/>
        <w:rPr>
          <w:rFonts w:ascii="Arial" w:hAnsi="Arial" w:cs="Arial"/>
          <w:sz w:val="20"/>
          <w:szCs w:val="20"/>
          <w:lang w:val="en-US"/>
        </w:rPr>
      </w:pPr>
    </w:p>
    <w:p w14:paraId="481FF84F" w14:textId="77777777" w:rsidR="000A4C4C" w:rsidRPr="000317AB" w:rsidRDefault="000A4C4C" w:rsidP="000A4C4C">
      <w:pPr>
        <w:tabs>
          <w:tab w:val="left" w:pos="709"/>
          <w:tab w:val="left" w:pos="1134"/>
          <w:tab w:val="left" w:pos="2552"/>
        </w:tabs>
        <w:spacing w:after="0" w:line="240" w:lineRule="auto"/>
        <w:ind w:left="709" w:hanging="567"/>
        <w:rPr>
          <w:rFonts w:ascii="Arial" w:hAnsi="Arial" w:cs="Arial"/>
          <w:sz w:val="20"/>
          <w:szCs w:val="20"/>
          <w:highlight w:val="yellow"/>
          <w:lang w:val="en-US"/>
        </w:rPr>
      </w:pPr>
    </w:p>
    <w:tbl>
      <w:tblPr>
        <w:tblW w:w="10432" w:type="dxa"/>
        <w:tblInd w:w="-108" w:type="dxa"/>
        <w:tblBorders>
          <w:top w:val="nil"/>
          <w:left w:val="nil"/>
          <w:bottom w:val="nil"/>
          <w:right w:val="nil"/>
        </w:tblBorders>
        <w:tblLayout w:type="fixed"/>
        <w:tblLook w:val="0000" w:firstRow="0" w:lastRow="0" w:firstColumn="0" w:lastColumn="0" w:noHBand="0" w:noVBand="0"/>
      </w:tblPr>
      <w:tblGrid>
        <w:gridCol w:w="1809"/>
        <w:gridCol w:w="8623"/>
      </w:tblGrid>
      <w:tr w:rsidR="002B1E24" w:rsidRPr="00AD038F" w14:paraId="481FF855" w14:textId="77777777" w:rsidTr="00F2526C">
        <w:trPr>
          <w:trHeight w:val="587"/>
        </w:trPr>
        <w:tc>
          <w:tcPr>
            <w:tcW w:w="1809" w:type="dxa"/>
          </w:tcPr>
          <w:p w14:paraId="481FF850" w14:textId="77777777" w:rsidR="002B1E24" w:rsidRPr="000317AB" w:rsidRDefault="002B1E24" w:rsidP="002B1E2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Skin contact </w:t>
            </w:r>
          </w:p>
        </w:tc>
        <w:tc>
          <w:tcPr>
            <w:tcW w:w="8623" w:type="dxa"/>
          </w:tcPr>
          <w:p w14:paraId="481FF851" w14:textId="77777777" w:rsidR="002B1E24" w:rsidRPr="000317AB" w:rsidRDefault="002B1E24" w:rsidP="002B1E2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852" w14:textId="0ADD9A64" w:rsidR="002B1E24" w:rsidRPr="000317AB" w:rsidRDefault="002B1E24" w:rsidP="002B1E2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However, if organic electrolyte</w:t>
            </w:r>
            <w:r w:rsidR="00AA7763">
              <w:rPr>
                <w:rFonts w:ascii="Calibri" w:hAnsi="Calibri" w:cs="Calibri"/>
                <w:color w:val="000000"/>
                <w:sz w:val="20"/>
                <w:szCs w:val="20"/>
                <w:lang w:val="en-US"/>
              </w:rPr>
              <w:t xml:space="preserve"> </w:t>
            </w:r>
            <w:r w:rsidR="00383C3A">
              <w:rPr>
                <w:rFonts w:ascii="Calibri" w:hAnsi="Calibri" w:cs="Calibri"/>
                <w:color w:val="000000"/>
                <w:sz w:val="20"/>
                <w:szCs w:val="20"/>
                <w:lang w:val="en-US"/>
              </w:rPr>
              <w:t xml:space="preserve">liquid </w:t>
            </w:r>
            <w:r w:rsidRPr="000317AB">
              <w:rPr>
                <w:rFonts w:ascii="Calibri" w:hAnsi="Calibri" w:cs="Calibri"/>
                <w:color w:val="000000"/>
                <w:sz w:val="20"/>
                <w:szCs w:val="20"/>
                <w:lang w:val="en-US"/>
              </w:rPr>
              <w:t>contacts skin, wash off skin thoroughly with water. Remove contaminated clothing and wash before reuse. If irritation develops or in severe cases obtain medical attention immediately. Seek medical attention as soon as possible for all burns regardless of how minor they may appear initially</w:t>
            </w:r>
            <w:r w:rsidR="00116DEE">
              <w:rPr>
                <w:rFonts w:ascii="Calibri" w:hAnsi="Calibri" w:cs="Calibri"/>
                <w:color w:val="000000"/>
                <w:sz w:val="20"/>
                <w:szCs w:val="20"/>
                <w:lang w:val="en-US"/>
              </w:rPr>
              <w:t>.</w:t>
            </w:r>
            <w:r w:rsidRPr="000317AB">
              <w:rPr>
                <w:rFonts w:ascii="Calibri" w:hAnsi="Calibri" w:cs="Calibri"/>
                <w:color w:val="000000"/>
                <w:sz w:val="20"/>
                <w:szCs w:val="20"/>
                <w:lang w:val="en-US"/>
              </w:rPr>
              <w:t xml:space="preserve"> </w:t>
            </w:r>
          </w:p>
          <w:p w14:paraId="481FF853" w14:textId="77777777" w:rsidR="009A47CD" w:rsidRPr="000317AB" w:rsidRDefault="009A47CD" w:rsidP="002B1E24">
            <w:pPr>
              <w:autoSpaceDE w:val="0"/>
              <w:autoSpaceDN w:val="0"/>
              <w:adjustRightInd w:val="0"/>
              <w:spacing w:after="0" w:line="240" w:lineRule="auto"/>
              <w:rPr>
                <w:rFonts w:ascii="Calibri" w:hAnsi="Calibri" w:cs="Calibri"/>
                <w:color w:val="000000"/>
                <w:sz w:val="20"/>
                <w:szCs w:val="20"/>
                <w:lang w:val="en-US"/>
              </w:rPr>
            </w:pPr>
          </w:p>
          <w:p w14:paraId="481FF854" w14:textId="77777777" w:rsidR="009A47CD" w:rsidRPr="000317AB" w:rsidRDefault="009A47CD" w:rsidP="002B1E24">
            <w:pPr>
              <w:autoSpaceDE w:val="0"/>
              <w:autoSpaceDN w:val="0"/>
              <w:adjustRightInd w:val="0"/>
              <w:spacing w:after="0" w:line="240" w:lineRule="auto"/>
              <w:rPr>
                <w:rFonts w:ascii="Calibri" w:hAnsi="Calibri" w:cs="Calibri"/>
                <w:color w:val="000000"/>
                <w:sz w:val="20"/>
                <w:szCs w:val="20"/>
                <w:lang w:val="en-US"/>
              </w:rPr>
            </w:pPr>
          </w:p>
        </w:tc>
      </w:tr>
      <w:tr w:rsidR="002B1E24" w:rsidRPr="00AA7763" w14:paraId="481FF85C" w14:textId="77777777" w:rsidTr="00F2526C">
        <w:trPr>
          <w:trHeight w:val="344"/>
        </w:trPr>
        <w:tc>
          <w:tcPr>
            <w:tcW w:w="1809" w:type="dxa"/>
          </w:tcPr>
          <w:p w14:paraId="481FF856" w14:textId="77777777" w:rsidR="002B1E24" w:rsidRPr="000317AB" w:rsidRDefault="002B1E24" w:rsidP="002B1E2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Eye contact </w:t>
            </w:r>
          </w:p>
        </w:tc>
        <w:tc>
          <w:tcPr>
            <w:tcW w:w="8623" w:type="dxa"/>
          </w:tcPr>
          <w:p w14:paraId="481FF857" w14:textId="77777777" w:rsidR="002B1E24" w:rsidRPr="000317AB" w:rsidRDefault="002B1E24" w:rsidP="002B1E2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85B" w14:textId="0B1CB50B" w:rsidR="009A47CD" w:rsidRPr="000317AB" w:rsidRDefault="002B1E24" w:rsidP="002B1E2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However, if organic electrolyte </w:t>
            </w:r>
            <w:r w:rsidR="00AA7763">
              <w:rPr>
                <w:rFonts w:ascii="Calibri" w:hAnsi="Calibri" w:cs="Calibri"/>
                <w:color w:val="000000"/>
                <w:sz w:val="20"/>
                <w:szCs w:val="20"/>
                <w:lang w:val="en-US"/>
              </w:rPr>
              <w:t xml:space="preserve">liquid </w:t>
            </w:r>
            <w:r w:rsidRPr="000317AB">
              <w:rPr>
                <w:rFonts w:ascii="Calibri" w:hAnsi="Calibri" w:cs="Calibri"/>
                <w:color w:val="000000"/>
                <w:sz w:val="20"/>
                <w:szCs w:val="20"/>
                <w:lang w:val="en-US"/>
              </w:rPr>
              <w:t>enters eyes, thoroughly flush eyes with water for a minimum of 15 minutes</w:t>
            </w:r>
            <w:r w:rsidR="007D2924" w:rsidRPr="000317AB">
              <w:rPr>
                <w:rFonts w:ascii="Calibri" w:hAnsi="Calibri" w:cs="Calibri"/>
                <w:color w:val="000000"/>
                <w:sz w:val="20"/>
                <w:szCs w:val="20"/>
                <w:lang w:val="en-US"/>
              </w:rPr>
              <w:t>, occasionally lifting the upper and lower eyelids</w:t>
            </w:r>
            <w:r w:rsidRPr="000317AB">
              <w:rPr>
                <w:rFonts w:ascii="Calibri" w:hAnsi="Calibri" w:cs="Calibri"/>
                <w:color w:val="000000"/>
                <w:sz w:val="20"/>
                <w:szCs w:val="20"/>
                <w:lang w:val="en-US"/>
              </w:rPr>
              <w:t xml:space="preserve">. Obtain medical attention immediately. </w:t>
            </w:r>
          </w:p>
        </w:tc>
      </w:tr>
    </w:tbl>
    <w:p w14:paraId="481FF85D" w14:textId="77777777" w:rsidR="002B1E24" w:rsidRPr="000317AB" w:rsidRDefault="002B1E24" w:rsidP="00C215AB">
      <w:pPr>
        <w:tabs>
          <w:tab w:val="left" w:pos="709"/>
          <w:tab w:val="left" w:pos="1134"/>
          <w:tab w:val="left" w:pos="2552"/>
        </w:tabs>
        <w:spacing w:after="0" w:line="240" w:lineRule="auto"/>
        <w:ind w:left="709" w:hanging="567"/>
        <w:rPr>
          <w:rFonts w:ascii="Arial" w:hAnsi="Arial" w:cs="Arial"/>
          <w:sz w:val="20"/>
          <w:szCs w:val="20"/>
          <w:highlight w:val="yellow"/>
          <w:lang w:val="en-US"/>
        </w:rPr>
      </w:pPr>
    </w:p>
    <w:p w14:paraId="481FF85E" w14:textId="77777777" w:rsidR="009A47CD" w:rsidRPr="000317AB" w:rsidRDefault="009A47CD" w:rsidP="00C215AB">
      <w:pPr>
        <w:tabs>
          <w:tab w:val="left" w:pos="709"/>
          <w:tab w:val="left" w:pos="1134"/>
          <w:tab w:val="left" w:pos="2552"/>
        </w:tabs>
        <w:spacing w:after="0" w:line="240" w:lineRule="auto"/>
        <w:ind w:left="709" w:hanging="567"/>
        <w:rPr>
          <w:rFonts w:ascii="Arial" w:hAnsi="Arial" w:cs="Arial"/>
          <w:sz w:val="20"/>
          <w:szCs w:val="20"/>
          <w:highlight w:val="yellow"/>
          <w:lang w:val="en-US"/>
        </w:rPr>
      </w:pPr>
    </w:p>
    <w:p w14:paraId="481FF85F" w14:textId="77777777" w:rsidR="009A47CD" w:rsidRPr="000317AB" w:rsidRDefault="009A47CD" w:rsidP="00C215AB">
      <w:pPr>
        <w:tabs>
          <w:tab w:val="left" w:pos="709"/>
          <w:tab w:val="left" w:pos="1134"/>
          <w:tab w:val="left" w:pos="2552"/>
        </w:tabs>
        <w:spacing w:after="0" w:line="240" w:lineRule="auto"/>
        <w:ind w:left="709" w:hanging="567"/>
        <w:rPr>
          <w:rFonts w:ascii="Arial" w:hAnsi="Arial" w:cs="Arial"/>
          <w:sz w:val="20"/>
          <w:szCs w:val="20"/>
          <w:highlight w:val="yellow"/>
          <w:lang w:val="en-US"/>
        </w:rPr>
      </w:pPr>
    </w:p>
    <w:tbl>
      <w:tblPr>
        <w:tblW w:w="10366" w:type="dxa"/>
        <w:tblInd w:w="-108" w:type="dxa"/>
        <w:tblBorders>
          <w:top w:val="nil"/>
          <w:left w:val="nil"/>
          <w:bottom w:val="nil"/>
          <w:right w:val="nil"/>
        </w:tblBorders>
        <w:tblLayout w:type="fixed"/>
        <w:tblLook w:val="0000" w:firstRow="0" w:lastRow="0" w:firstColumn="0" w:lastColumn="0" w:noHBand="0" w:noVBand="0"/>
      </w:tblPr>
      <w:tblGrid>
        <w:gridCol w:w="1809"/>
        <w:gridCol w:w="8557"/>
      </w:tblGrid>
      <w:tr w:rsidR="009A47CD" w:rsidRPr="000317AB" w14:paraId="481FF863" w14:textId="77777777" w:rsidTr="00F2526C">
        <w:trPr>
          <w:trHeight w:val="344"/>
        </w:trPr>
        <w:tc>
          <w:tcPr>
            <w:tcW w:w="1809" w:type="dxa"/>
          </w:tcPr>
          <w:p w14:paraId="481FF860" w14:textId="77777777" w:rsidR="009A47CD" w:rsidRPr="000317AB" w:rsidRDefault="009A47CD" w:rsidP="009A47CD">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Ingestion </w:t>
            </w:r>
          </w:p>
        </w:tc>
        <w:tc>
          <w:tcPr>
            <w:tcW w:w="8557" w:type="dxa"/>
          </w:tcPr>
          <w:p w14:paraId="481FF861" w14:textId="77777777" w:rsidR="009A47CD" w:rsidRPr="000317AB" w:rsidRDefault="009A47CD" w:rsidP="009A47CD">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862" w14:textId="77777777" w:rsidR="009A47CD" w:rsidRPr="000317AB" w:rsidRDefault="009A47CD" w:rsidP="009A47CD">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However, if internal components are ingested, rinse out mouth thoroughly with water and give plenty of water to drink. Do not induce vomiting. Obtain medical attention immediately. </w:t>
            </w:r>
          </w:p>
        </w:tc>
      </w:tr>
    </w:tbl>
    <w:p w14:paraId="481FF864" w14:textId="77777777" w:rsidR="009A47CD" w:rsidRPr="000317AB" w:rsidRDefault="009A47CD" w:rsidP="00C215AB">
      <w:pPr>
        <w:tabs>
          <w:tab w:val="left" w:pos="709"/>
          <w:tab w:val="left" w:pos="1134"/>
          <w:tab w:val="left" w:pos="2552"/>
        </w:tabs>
        <w:spacing w:after="0" w:line="240" w:lineRule="auto"/>
        <w:ind w:left="709" w:hanging="567"/>
        <w:rPr>
          <w:rFonts w:ascii="Arial" w:hAnsi="Arial" w:cs="Arial"/>
          <w:sz w:val="20"/>
          <w:szCs w:val="20"/>
          <w:highlight w:val="yellow"/>
          <w:lang w:val="en-US"/>
        </w:rPr>
      </w:pPr>
    </w:p>
    <w:p w14:paraId="481FF865" w14:textId="77777777" w:rsidR="009A47CD" w:rsidRPr="000317AB" w:rsidRDefault="00534386" w:rsidP="00C215AB">
      <w:pPr>
        <w:tabs>
          <w:tab w:val="left" w:pos="709"/>
          <w:tab w:val="left" w:pos="1134"/>
          <w:tab w:val="left" w:pos="2552"/>
        </w:tabs>
        <w:spacing w:after="0" w:line="240" w:lineRule="auto"/>
        <w:ind w:left="709" w:hanging="567"/>
        <w:rPr>
          <w:rFonts w:ascii="Arial" w:hAnsi="Arial" w:cs="Arial"/>
          <w:sz w:val="20"/>
          <w:szCs w:val="20"/>
          <w:lang w:val="en-US"/>
        </w:rPr>
      </w:pPr>
      <w:r w:rsidRPr="000317AB">
        <w:rPr>
          <w:rFonts w:ascii="Arial" w:hAnsi="Arial" w:cs="Arial"/>
          <w:sz w:val="20"/>
          <w:szCs w:val="20"/>
          <w:lang w:val="en-US"/>
        </w:rPr>
        <w:tab/>
      </w:r>
    </w:p>
    <w:p w14:paraId="481FF866" w14:textId="77777777" w:rsidR="009A47CD" w:rsidRPr="000317AB" w:rsidRDefault="009A47CD" w:rsidP="00C215AB">
      <w:pPr>
        <w:tabs>
          <w:tab w:val="left" w:pos="709"/>
          <w:tab w:val="left" w:pos="1134"/>
          <w:tab w:val="left" w:pos="2552"/>
        </w:tabs>
        <w:spacing w:after="0" w:line="240" w:lineRule="auto"/>
        <w:ind w:left="709" w:hanging="567"/>
        <w:rPr>
          <w:rFonts w:ascii="Arial" w:hAnsi="Arial" w:cs="Arial"/>
          <w:sz w:val="20"/>
          <w:szCs w:val="20"/>
          <w:lang w:val="en-US"/>
        </w:rPr>
      </w:pPr>
    </w:p>
    <w:p w14:paraId="5D26105E" w14:textId="77777777" w:rsidR="002D7ACE" w:rsidRPr="000317AB" w:rsidRDefault="002D7ACE" w:rsidP="00000B08">
      <w:pPr>
        <w:tabs>
          <w:tab w:val="left" w:pos="709"/>
          <w:tab w:val="left" w:pos="1134"/>
          <w:tab w:val="left" w:pos="2552"/>
        </w:tabs>
        <w:spacing w:after="0" w:line="240" w:lineRule="auto"/>
        <w:rPr>
          <w:rFonts w:ascii="Arial" w:hAnsi="Arial" w:cs="Arial"/>
          <w:sz w:val="20"/>
          <w:szCs w:val="20"/>
          <w:lang w:val="en-US"/>
        </w:rPr>
      </w:pPr>
    </w:p>
    <w:p w14:paraId="184EBCC5" w14:textId="77777777" w:rsidR="002D7ACE" w:rsidRPr="000317AB" w:rsidRDefault="002D7ACE" w:rsidP="00C215AB">
      <w:pPr>
        <w:tabs>
          <w:tab w:val="left" w:pos="709"/>
          <w:tab w:val="left" w:pos="1134"/>
          <w:tab w:val="left" w:pos="2552"/>
        </w:tabs>
        <w:spacing w:after="0" w:line="240" w:lineRule="auto"/>
        <w:ind w:left="709" w:hanging="567"/>
        <w:rPr>
          <w:rFonts w:ascii="Arial" w:hAnsi="Arial" w:cs="Arial"/>
          <w:sz w:val="20"/>
          <w:szCs w:val="20"/>
          <w:lang w:val="en-US"/>
        </w:rPr>
      </w:pPr>
    </w:p>
    <w:p w14:paraId="481FF867" w14:textId="77777777" w:rsidR="009A47CD" w:rsidRPr="000317AB" w:rsidRDefault="009A47CD" w:rsidP="00C215AB">
      <w:pPr>
        <w:tabs>
          <w:tab w:val="left" w:pos="709"/>
          <w:tab w:val="left" w:pos="1134"/>
          <w:tab w:val="left" w:pos="2552"/>
        </w:tabs>
        <w:spacing w:after="0" w:line="240" w:lineRule="auto"/>
        <w:ind w:left="709" w:hanging="567"/>
        <w:rPr>
          <w:rFonts w:ascii="Arial" w:hAnsi="Arial" w:cs="Arial"/>
          <w:sz w:val="20"/>
          <w:szCs w:val="20"/>
          <w:lang w:val="en-US"/>
        </w:rPr>
      </w:pPr>
    </w:p>
    <w:p w14:paraId="694D5FEF" w14:textId="77777777" w:rsidR="00DF2357" w:rsidRPr="0009659F" w:rsidRDefault="00DF2357" w:rsidP="00DF2357">
      <w:pPr>
        <w:shd w:val="clear" w:color="auto" w:fill="F2F2F2" w:themeFill="background1" w:themeFillShade="F2"/>
        <w:spacing w:before="100" w:beforeAutospacing="1" w:after="100" w:afterAutospacing="1" w:line="240" w:lineRule="auto"/>
        <w:contextualSpacing/>
        <w:rPr>
          <w:rFonts w:eastAsia="Times New Roman"/>
          <w:sz w:val="24"/>
        </w:rPr>
      </w:pPr>
      <w:r w:rsidRPr="0009659F">
        <w:rPr>
          <w:rFonts w:eastAsia="Times New Roman"/>
          <w:b/>
          <w:bCs/>
          <w:i/>
          <w:iCs/>
          <w:sz w:val="24"/>
        </w:rPr>
        <w:t>5. FIRE FIGHTING MEASURES</w:t>
      </w:r>
    </w:p>
    <w:p w14:paraId="481FF87A" w14:textId="77777777" w:rsidR="00611131" w:rsidRPr="000317AB" w:rsidRDefault="00611131" w:rsidP="00611131">
      <w:pPr>
        <w:tabs>
          <w:tab w:val="left" w:pos="567"/>
          <w:tab w:val="left" w:pos="1134"/>
        </w:tabs>
        <w:spacing w:after="0" w:line="240" w:lineRule="auto"/>
        <w:ind w:left="567" w:hanging="567"/>
        <w:rPr>
          <w:rFonts w:ascii="Arial" w:hAnsi="Arial" w:cs="Arial"/>
          <w:sz w:val="20"/>
          <w:szCs w:val="20"/>
          <w:lang w:val="en-US"/>
        </w:rPr>
      </w:pPr>
    </w:p>
    <w:p w14:paraId="481FF87B" w14:textId="77777777" w:rsidR="00F2526C" w:rsidRPr="000317AB" w:rsidRDefault="00606C4D" w:rsidP="00F2526C">
      <w:pPr>
        <w:tabs>
          <w:tab w:val="left" w:pos="709"/>
          <w:tab w:val="left" w:pos="1134"/>
        </w:tabs>
        <w:spacing w:after="0" w:line="240" w:lineRule="auto"/>
        <w:ind w:left="709" w:hanging="709"/>
        <w:rPr>
          <w:rFonts w:ascii="Arial" w:hAnsi="Arial" w:cs="Arial"/>
          <w:sz w:val="20"/>
          <w:szCs w:val="20"/>
          <w:lang w:val="en-US"/>
        </w:rPr>
      </w:pPr>
      <w:r w:rsidRPr="000317AB">
        <w:rPr>
          <w:rFonts w:ascii="Arial" w:hAnsi="Arial" w:cs="Arial"/>
          <w:sz w:val="20"/>
          <w:szCs w:val="20"/>
          <w:lang w:val="en-US"/>
        </w:rPr>
        <w:tab/>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7796"/>
      </w:tblGrid>
      <w:tr w:rsidR="00F2526C" w:rsidRPr="00AD038F" w14:paraId="481FF87E" w14:textId="77777777" w:rsidTr="008C42CA">
        <w:trPr>
          <w:trHeight w:val="99"/>
        </w:trPr>
        <w:tc>
          <w:tcPr>
            <w:tcW w:w="2127" w:type="dxa"/>
          </w:tcPr>
          <w:p w14:paraId="481FF87C"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Flash Point </w:t>
            </w:r>
          </w:p>
        </w:tc>
        <w:tc>
          <w:tcPr>
            <w:tcW w:w="7796" w:type="dxa"/>
          </w:tcPr>
          <w:p w14:paraId="481FF87D"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unless individual components exposed. </w:t>
            </w:r>
          </w:p>
        </w:tc>
      </w:tr>
      <w:tr w:rsidR="00F2526C" w:rsidRPr="00AD038F" w14:paraId="481FF882" w14:textId="77777777" w:rsidTr="008C42CA">
        <w:trPr>
          <w:trHeight w:val="221"/>
        </w:trPr>
        <w:tc>
          <w:tcPr>
            <w:tcW w:w="2127" w:type="dxa"/>
          </w:tcPr>
          <w:p w14:paraId="481FF87F" w14:textId="77777777" w:rsidR="00F2526C" w:rsidRPr="000317AB" w:rsidRDefault="00F2526C" w:rsidP="00F2526C">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Auto ignition </w:t>
            </w:r>
          </w:p>
          <w:p w14:paraId="481FF880"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Temperature </w:t>
            </w:r>
          </w:p>
        </w:tc>
        <w:tc>
          <w:tcPr>
            <w:tcW w:w="7796" w:type="dxa"/>
          </w:tcPr>
          <w:p w14:paraId="481FF881" w14:textId="025EE3B8" w:rsidR="00F2526C" w:rsidRPr="000317AB" w:rsidRDefault="007D498B"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Not applicable unless individual components exposed.</w:t>
            </w:r>
          </w:p>
        </w:tc>
      </w:tr>
      <w:tr w:rsidR="00F2526C" w:rsidRPr="00AD038F" w14:paraId="481FF886" w14:textId="77777777" w:rsidTr="008C42CA">
        <w:trPr>
          <w:trHeight w:val="221"/>
        </w:trPr>
        <w:tc>
          <w:tcPr>
            <w:tcW w:w="2127" w:type="dxa"/>
          </w:tcPr>
          <w:p w14:paraId="481FF883" w14:textId="77777777" w:rsidR="00F2526C" w:rsidRPr="000317AB" w:rsidRDefault="00F2526C" w:rsidP="00F2526C">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Flammable Limits in </w:t>
            </w:r>
          </w:p>
          <w:p w14:paraId="481FF884"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Air, % by volume </w:t>
            </w:r>
          </w:p>
        </w:tc>
        <w:tc>
          <w:tcPr>
            <w:tcW w:w="7796" w:type="dxa"/>
          </w:tcPr>
          <w:p w14:paraId="481FF885"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unless individual components exposed. </w:t>
            </w:r>
          </w:p>
        </w:tc>
      </w:tr>
      <w:tr w:rsidR="00F2526C" w:rsidRPr="00AD038F" w14:paraId="481FF88A" w14:textId="77777777" w:rsidTr="008C42CA">
        <w:trPr>
          <w:trHeight w:val="220"/>
        </w:trPr>
        <w:tc>
          <w:tcPr>
            <w:tcW w:w="2127" w:type="dxa"/>
          </w:tcPr>
          <w:p w14:paraId="481FF887" w14:textId="77777777" w:rsidR="00F2526C" w:rsidRPr="000317AB" w:rsidRDefault="00F2526C" w:rsidP="00F2526C">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Extinguishing </w:t>
            </w:r>
          </w:p>
          <w:p w14:paraId="481FF888"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Media </w:t>
            </w:r>
          </w:p>
        </w:tc>
        <w:tc>
          <w:tcPr>
            <w:tcW w:w="7796" w:type="dxa"/>
          </w:tcPr>
          <w:p w14:paraId="481FF889" w14:textId="0C34DD0F"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Dry chemical, foam, or CO</w:t>
            </w:r>
            <w:r w:rsidRPr="000317AB">
              <w:rPr>
                <w:rFonts w:ascii="Calibri" w:hAnsi="Calibri" w:cs="Calibri"/>
                <w:color w:val="000000"/>
                <w:sz w:val="13"/>
                <w:szCs w:val="13"/>
                <w:lang w:val="en-US"/>
              </w:rPr>
              <w:t xml:space="preserve">2 </w:t>
            </w:r>
            <w:r w:rsidRPr="000317AB">
              <w:rPr>
                <w:rFonts w:ascii="Calibri" w:hAnsi="Calibri" w:cs="Calibri"/>
                <w:color w:val="000000"/>
                <w:sz w:val="20"/>
                <w:szCs w:val="20"/>
                <w:lang w:val="en-US"/>
              </w:rPr>
              <w:t>extinguishers. CO</w:t>
            </w:r>
            <w:r w:rsidRPr="000317AB">
              <w:rPr>
                <w:rFonts w:ascii="Calibri" w:hAnsi="Calibri" w:cs="Calibri"/>
                <w:color w:val="000000"/>
                <w:sz w:val="13"/>
                <w:szCs w:val="13"/>
                <w:lang w:val="en-US"/>
              </w:rPr>
              <w:t xml:space="preserve">2 </w:t>
            </w:r>
            <w:r w:rsidRPr="000317AB">
              <w:rPr>
                <w:rFonts w:ascii="Calibri" w:hAnsi="Calibri" w:cs="Calibri"/>
                <w:color w:val="000000"/>
                <w:sz w:val="20"/>
                <w:szCs w:val="20"/>
                <w:lang w:val="en-US"/>
              </w:rPr>
              <w:t xml:space="preserve">extinguishers, generous amounts of water spray, copious quantities of water or water-based foam can be used to cool down burning </w:t>
            </w:r>
            <w:r w:rsidR="007D498B" w:rsidRPr="002D502A">
              <w:rPr>
                <w:rFonts w:ascii="Calibri" w:hAnsi="Calibri" w:cs="Calibri"/>
                <w:color w:val="000000"/>
                <w:sz w:val="20"/>
                <w:szCs w:val="20"/>
                <w:lang w:val="en-US"/>
              </w:rPr>
              <w:t>Lithium-Ion</w:t>
            </w:r>
            <w:r w:rsidRPr="000317AB">
              <w:rPr>
                <w:rFonts w:ascii="Calibri" w:hAnsi="Calibri" w:cs="Calibri"/>
                <w:color w:val="000000"/>
                <w:sz w:val="20"/>
                <w:szCs w:val="20"/>
                <w:lang w:val="en-US"/>
              </w:rPr>
              <w:t xml:space="preserve"> cells and batteries. </w:t>
            </w:r>
          </w:p>
        </w:tc>
      </w:tr>
      <w:tr w:rsidR="00F2526C" w:rsidRPr="00AD038F" w14:paraId="481FF88E" w14:textId="77777777" w:rsidTr="008C42CA">
        <w:trPr>
          <w:trHeight w:val="222"/>
        </w:trPr>
        <w:tc>
          <w:tcPr>
            <w:tcW w:w="2127" w:type="dxa"/>
          </w:tcPr>
          <w:p w14:paraId="481FF88B" w14:textId="77777777" w:rsidR="00F2526C" w:rsidRPr="000317AB" w:rsidRDefault="00F2526C" w:rsidP="00F2526C">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Special Fire Fighting </w:t>
            </w:r>
          </w:p>
          <w:p w14:paraId="481FF88C"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Procedures </w:t>
            </w:r>
          </w:p>
        </w:tc>
        <w:tc>
          <w:tcPr>
            <w:tcW w:w="7796" w:type="dxa"/>
          </w:tcPr>
          <w:p w14:paraId="481FF88D"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Use positive pressure, self-contained breathing apparatus. Wear protective clothing to prevent potential body contact with the electrolyte solution or its by-products. </w:t>
            </w:r>
          </w:p>
        </w:tc>
      </w:tr>
      <w:tr w:rsidR="00F2526C" w:rsidRPr="000B58AD" w14:paraId="481FF892" w14:textId="77777777" w:rsidTr="008C42CA">
        <w:trPr>
          <w:trHeight w:val="343"/>
        </w:trPr>
        <w:tc>
          <w:tcPr>
            <w:tcW w:w="2127" w:type="dxa"/>
          </w:tcPr>
          <w:p w14:paraId="481FF88F" w14:textId="77777777" w:rsidR="00F2526C" w:rsidRPr="000317AB" w:rsidRDefault="00F2526C" w:rsidP="00F2526C">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Unusual Fire and </w:t>
            </w:r>
          </w:p>
          <w:p w14:paraId="481FF890"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Explosion Hazard </w:t>
            </w:r>
          </w:p>
        </w:tc>
        <w:tc>
          <w:tcPr>
            <w:tcW w:w="7796" w:type="dxa"/>
          </w:tcPr>
          <w:p w14:paraId="481FF891"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The sealed battery is not considered flammable, but it will vent and burn if involved in a fire. The organic electrolyte reacts with moisture/water to produce hydrogen fluoride (HF). Decomposition products may include metal oxides/oxides. </w:t>
            </w:r>
          </w:p>
        </w:tc>
      </w:tr>
    </w:tbl>
    <w:p w14:paraId="481FF893" w14:textId="77777777" w:rsidR="00940C47" w:rsidRPr="000317AB" w:rsidRDefault="00940C47" w:rsidP="00F2526C">
      <w:pPr>
        <w:tabs>
          <w:tab w:val="left" w:pos="709"/>
          <w:tab w:val="left" w:pos="1134"/>
        </w:tabs>
        <w:spacing w:after="0" w:line="240" w:lineRule="auto"/>
        <w:ind w:left="709" w:hanging="709"/>
        <w:rPr>
          <w:rFonts w:ascii="Arial" w:hAnsi="Arial" w:cs="Arial"/>
          <w:sz w:val="20"/>
          <w:szCs w:val="20"/>
          <w:lang w:val="en-US"/>
        </w:rPr>
      </w:pPr>
    </w:p>
    <w:p w14:paraId="71855C83" w14:textId="77777777" w:rsidR="00331B19" w:rsidRDefault="00331B19" w:rsidP="00CE2ED5">
      <w:pPr>
        <w:pStyle w:val="berschrift2"/>
        <w:rPr>
          <w:lang w:val="en-US"/>
        </w:rPr>
      </w:pPr>
    </w:p>
    <w:p w14:paraId="0802FCB4" w14:textId="77777777" w:rsidR="00331B19" w:rsidRDefault="00331B19" w:rsidP="00CE2ED5">
      <w:pPr>
        <w:pStyle w:val="berschrift2"/>
        <w:rPr>
          <w:lang w:val="en-US"/>
        </w:rPr>
      </w:pPr>
    </w:p>
    <w:p w14:paraId="606378B9" w14:textId="229FF2A5" w:rsidR="00331B19" w:rsidRDefault="00331B19">
      <w:pPr>
        <w:rPr>
          <w:rFonts w:ascii="Arial" w:eastAsia="Times New Roman" w:hAnsi="Arial" w:cs="Times New Roman"/>
          <w:b/>
          <w:spacing w:val="20"/>
          <w:sz w:val="19"/>
          <w:szCs w:val="20"/>
          <w:lang w:val="en-US" w:eastAsia="de-DE"/>
        </w:rPr>
      </w:pPr>
      <w:r>
        <w:rPr>
          <w:lang w:val="en-US"/>
        </w:rPr>
        <w:br w:type="page"/>
      </w:r>
    </w:p>
    <w:p w14:paraId="7C15C734" w14:textId="2DD408A1" w:rsidR="00331B19" w:rsidRPr="0009659F" w:rsidRDefault="00331B19" w:rsidP="00331B19">
      <w:pPr>
        <w:shd w:val="clear" w:color="auto" w:fill="F2F2F2" w:themeFill="background1" w:themeFillShade="F2"/>
        <w:spacing w:before="100" w:beforeAutospacing="1" w:after="100" w:afterAutospacing="1" w:line="240" w:lineRule="auto"/>
        <w:contextualSpacing/>
        <w:rPr>
          <w:rFonts w:eastAsia="Times New Roman"/>
          <w:b/>
          <w:bCs/>
          <w:i/>
          <w:iCs/>
          <w:sz w:val="24"/>
        </w:rPr>
      </w:pPr>
      <w:r w:rsidRPr="0009659F">
        <w:rPr>
          <w:rFonts w:eastAsia="Times New Roman"/>
          <w:b/>
          <w:bCs/>
          <w:i/>
          <w:iCs/>
          <w:sz w:val="24"/>
        </w:rPr>
        <w:lastRenderedPageBreak/>
        <w:t>6</w:t>
      </w:r>
      <w:r w:rsidR="00021954">
        <w:rPr>
          <w:rFonts w:eastAsia="Times New Roman"/>
          <w:b/>
          <w:bCs/>
          <w:i/>
          <w:iCs/>
          <w:sz w:val="24"/>
        </w:rPr>
        <w:t>.</w:t>
      </w:r>
      <w:r w:rsidRPr="0009659F">
        <w:rPr>
          <w:rFonts w:eastAsia="Times New Roman"/>
          <w:b/>
          <w:bCs/>
          <w:i/>
          <w:iCs/>
          <w:sz w:val="24"/>
        </w:rPr>
        <w:t xml:space="preserve"> ACCIDENTAL RELEASE MEASURES</w:t>
      </w:r>
    </w:p>
    <w:p w14:paraId="481FF895" w14:textId="77777777" w:rsidR="0020767A" w:rsidRDefault="0020767A" w:rsidP="0020767A">
      <w:pPr>
        <w:tabs>
          <w:tab w:val="left" w:pos="567"/>
          <w:tab w:val="left" w:pos="1134"/>
        </w:tabs>
        <w:spacing w:after="0" w:line="240" w:lineRule="auto"/>
        <w:ind w:left="567" w:hanging="567"/>
        <w:rPr>
          <w:rFonts w:ascii="Arial" w:hAnsi="Arial" w:cs="Arial"/>
          <w:b/>
          <w:sz w:val="20"/>
          <w:szCs w:val="20"/>
          <w:lang w:val="en-US"/>
        </w:rPr>
      </w:pPr>
    </w:p>
    <w:p w14:paraId="303E5B84" w14:textId="6349A8C6" w:rsidR="00F8338B" w:rsidRPr="0003070A" w:rsidRDefault="00F8338B" w:rsidP="0020767A">
      <w:pPr>
        <w:tabs>
          <w:tab w:val="left" w:pos="567"/>
          <w:tab w:val="left" w:pos="1134"/>
        </w:tabs>
        <w:spacing w:after="0" w:line="240" w:lineRule="auto"/>
        <w:ind w:left="567" w:hanging="567"/>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NOTE: Under normal conditions of use, this product does not present a health hazard. The following information is provided for organic electrolyte and the mixed metal oxide exposure that may occur due to container breakage or under extreme conditions such as fire. </w:t>
      </w:r>
    </w:p>
    <w:p w14:paraId="17454D06" w14:textId="77777777" w:rsidR="00F8338B" w:rsidRPr="0003070A" w:rsidRDefault="00F8338B" w:rsidP="0020767A">
      <w:pPr>
        <w:tabs>
          <w:tab w:val="left" w:pos="567"/>
          <w:tab w:val="left" w:pos="1134"/>
        </w:tabs>
        <w:spacing w:after="0" w:line="240" w:lineRule="auto"/>
        <w:ind w:left="567" w:hanging="567"/>
        <w:rPr>
          <w:rFonts w:ascii="Arial" w:hAnsi="Arial" w:cs="Arial"/>
          <w:b/>
          <w:sz w:val="20"/>
          <w:szCs w:val="20"/>
          <w:lang w:val="en-US"/>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82"/>
        <w:gridCol w:w="6941"/>
      </w:tblGrid>
      <w:tr w:rsidR="009E5EFE" w:rsidRPr="00AD038F" w14:paraId="4AAAF546" w14:textId="77777777" w:rsidTr="008C42CA">
        <w:trPr>
          <w:trHeight w:val="465"/>
        </w:trPr>
        <w:tc>
          <w:tcPr>
            <w:tcW w:w="2982" w:type="dxa"/>
          </w:tcPr>
          <w:p w14:paraId="057E9FB4" w14:textId="76A68B71" w:rsidR="009E5EFE" w:rsidRPr="000317AB" w:rsidRDefault="009E5EFE" w:rsidP="00F2526C">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Pe</w:t>
            </w:r>
            <w:r w:rsidR="00EA2ACD" w:rsidRPr="000317AB">
              <w:rPr>
                <w:rFonts w:ascii="Calibri" w:hAnsi="Calibri" w:cs="Calibri"/>
                <w:b/>
                <w:bCs/>
                <w:color w:val="000000"/>
                <w:sz w:val="20"/>
                <w:szCs w:val="20"/>
                <w:lang w:val="en-US"/>
              </w:rPr>
              <w:t>r</w:t>
            </w:r>
            <w:r w:rsidRPr="000317AB">
              <w:rPr>
                <w:rFonts w:ascii="Calibri" w:hAnsi="Calibri" w:cs="Calibri"/>
                <w:b/>
                <w:bCs/>
                <w:color w:val="000000"/>
                <w:sz w:val="20"/>
                <w:szCs w:val="20"/>
                <w:lang w:val="en-US"/>
              </w:rPr>
              <w:t>sonal Precautions, protective equipment</w:t>
            </w:r>
            <w:r w:rsidR="00EA2ACD" w:rsidRPr="000317AB">
              <w:rPr>
                <w:rFonts w:ascii="Calibri" w:hAnsi="Calibri" w:cs="Calibri"/>
                <w:b/>
                <w:bCs/>
                <w:color w:val="000000"/>
                <w:sz w:val="20"/>
                <w:szCs w:val="20"/>
                <w:lang w:val="en-US"/>
              </w:rPr>
              <w:t>, and emergency procedures</w:t>
            </w:r>
          </w:p>
        </w:tc>
        <w:tc>
          <w:tcPr>
            <w:tcW w:w="6941" w:type="dxa"/>
          </w:tcPr>
          <w:p w14:paraId="65C17B7A" w14:textId="6E798782" w:rsidR="009E5EFE" w:rsidRPr="000317AB" w:rsidRDefault="00FA4612"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In case of rup</w:t>
            </w:r>
            <w:r w:rsidRPr="00ED3FDF">
              <w:rPr>
                <w:rFonts w:ascii="Calibri" w:hAnsi="Calibri" w:cs="Calibri"/>
                <w:color w:val="000000"/>
                <w:sz w:val="20"/>
                <w:szCs w:val="20"/>
                <w:lang w:val="en-US"/>
              </w:rPr>
              <w:t>ture.</w:t>
            </w:r>
            <w:r w:rsidRPr="000317AB">
              <w:rPr>
                <w:rFonts w:ascii="Calibri" w:hAnsi="Calibri" w:cs="Calibri"/>
                <w:color w:val="000000"/>
                <w:sz w:val="20"/>
                <w:szCs w:val="20"/>
                <w:lang w:val="en-US"/>
              </w:rPr>
              <w:t xml:space="preserve"> Attention! Corrosive material. Avoid contact with skin,</w:t>
            </w:r>
            <w:r w:rsidR="008366C5" w:rsidRPr="000317AB">
              <w:rPr>
                <w:rFonts w:ascii="Calibri" w:hAnsi="Calibri" w:cs="Calibri"/>
                <w:color w:val="000000"/>
                <w:sz w:val="20"/>
                <w:szCs w:val="20"/>
                <w:lang w:val="en-US"/>
              </w:rPr>
              <w:t xml:space="preserve"> </w:t>
            </w:r>
            <w:r w:rsidRPr="000317AB">
              <w:rPr>
                <w:rFonts w:ascii="Calibri" w:hAnsi="Calibri" w:cs="Calibri"/>
                <w:color w:val="000000"/>
                <w:sz w:val="20"/>
                <w:szCs w:val="20"/>
                <w:lang w:val="en-US"/>
              </w:rPr>
              <w:t>eyes</w:t>
            </w:r>
            <w:r w:rsidR="008366C5" w:rsidRPr="000317AB">
              <w:rPr>
                <w:rFonts w:ascii="Calibri" w:hAnsi="Calibri" w:cs="Calibri"/>
                <w:color w:val="000000"/>
                <w:sz w:val="20"/>
                <w:szCs w:val="20"/>
                <w:lang w:val="en-US"/>
              </w:rPr>
              <w:t>,</w:t>
            </w:r>
            <w:r w:rsidRPr="000317AB">
              <w:rPr>
                <w:rFonts w:ascii="Calibri" w:hAnsi="Calibri" w:cs="Calibri"/>
                <w:color w:val="000000"/>
                <w:sz w:val="20"/>
                <w:szCs w:val="20"/>
                <w:lang w:val="en-US"/>
              </w:rPr>
              <w:t xml:space="preserve"> and clothing. </w:t>
            </w:r>
            <w:r w:rsidR="00157A25" w:rsidRPr="00ED3FDF">
              <w:rPr>
                <w:rFonts w:ascii="Calibri" w:hAnsi="Calibri" w:cs="Calibri"/>
                <w:color w:val="000000"/>
                <w:sz w:val="20"/>
                <w:szCs w:val="20"/>
                <w:lang w:val="en-US"/>
              </w:rPr>
              <w:t xml:space="preserve">Use recommended personal protective equipment. </w:t>
            </w:r>
            <w:r w:rsidRPr="00ED3FDF">
              <w:rPr>
                <w:rFonts w:ascii="Calibri" w:hAnsi="Calibri" w:cs="Calibri"/>
                <w:color w:val="000000"/>
                <w:sz w:val="20"/>
                <w:szCs w:val="20"/>
                <w:lang w:val="en-US"/>
              </w:rPr>
              <w:t>Ensure ad</w:t>
            </w:r>
            <w:r w:rsidRPr="000317AB">
              <w:rPr>
                <w:rFonts w:ascii="Calibri" w:hAnsi="Calibri" w:cs="Calibri"/>
                <w:color w:val="000000"/>
                <w:sz w:val="20"/>
                <w:szCs w:val="20"/>
                <w:lang w:val="en-US"/>
              </w:rPr>
              <w:t>equate ventilation. Evacuate personnel to safe areas. Keep people away from and upwind of spill/leak</w:t>
            </w:r>
            <w:r w:rsidR="008366C5" w:rsidRPr="000317AB">
              <w:rPr>
                <w:rFonts w:ascii="Calibri" w:hAnsi="Calibri" w:cs="Calibri"/>
                <w:color w:val="000000"/>
                <w:sz w:val="20"/>
                <w:szCs w:val="20"/>
                <w:lang w:val="en-US"/>
              </w:rPr>
              <w:t>. Refer to protective measures listed in section 7 and 8.</w:t>
            </w:r>
          </w:p>
        </w:tc>
      </w:tr>
      <w:tr w:rsidR="000E7E9A" w:rsidRPr="00AD038F" w14:paraId="6D55FF91" w14:textId="77777777" w:rsidTr="008C42CA">
        <w:trPr>
          <w:trHeight w:val="465"/>
        </w:trPr>
        <w:tc>
          <w:tcPr>
            <w:tcW w:w="2982" w:type="dxa"/>
          </w:tcPr>
          <w:p w14:paraId="0C390082" w14:textId="55375B5C" w:rsidR="000E7E9A" w:rsidRPr="000317AB" w:rsidRDefault="009E5EFE" w:rsidP="00F2526C">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Environmental Precautions</w:t>
            </w:r>
          </w:p>
        </w:tc>
        <w:tc>
          <w:tcPr>
            <w:tcW w:w="6941" w:type="dxa"/>
          </w:tcPr>
          <w:p w14:paraId="01D5421D" w14:textId="4528180A" w:rsidR="000E7E9A" w:rsidRPr="000317AB" w:rsidRDefault="00EA2ACD"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Prevent product from contaminating soil and from entering sewers or waterways</w:t>
            </w:r>
            <w:r w:rsidR="008366C5" w:rsidRPr="000317AB">
              <w:rPr>
                <w:rFonts w:ascii="Calibri" w:hAnsi="Calibri" w:cs="Calibri"/>
                <w:color w:val="000000"/>
                <w:sz w:val="20"/>
                <w:szCs w:val="20"/>
                <w:lang w:val="en-US"/>
              </w:rPr>
              <w:t>.</w:t>
            </w:r>
          </w:p>
        </w:tc>
      </w:tr>
      <w:tr w:rsidR="00BB6F6F" w:rsidRPr="000317AB" w14:paraId="54CE4357" w14:textId="77777777" w:rsidTr="008C42CA">
        <w:trPr>
          <w:trHeight w:val="465"/>
        </w:trPr>
        <w:tc>
          <w:tcPr>
            <w:tcW w:w="2982" w:type="dxa"/>
          </w:tcPr>
          <w:p w14:paraId="62EE37AE" w14:textId="3F364FFA" w:rsidR="00BB6F6F" w:rsidRPr="000317AB" w:rsidRDefault="009E5EFE" w:rsidP="00F2526C">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Methods and material for containment</w:t>
            </w:r>
          </w:p>
        </w:tc>
        <w:tc>
          <w:tcPr>
            <w:tcW w:w="6941" w:type="dxa"/>
          </w:tcPr>
          <w:p w14:paraId="67DAED4B" w14:textId="1DA93EED" w:rsidR="00BB6F6F" w:rsidRPr="000317AB" w:rsidRDefault="00EA2ACD"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Stop the leak if safe to do so</w:t>
            </w:r>
            <w:r w:rsidR="00803DF1" w:rsidRPr="000317AB">
              <w:rPr>
                <w:rFonts w:ascii="Calibri" w:hAnsi="Calibri" w:cs="Calibri"/>
                <w:color w:val="000000"/>
                <w:sz w:val="20"/>
                <w:szCs w:val="20"/>
                <w:lang w:val="en-US"/>
              </w:rPr>
              <w:t>. Contain the spilled liquid with dry sand or earth. Clean up spills immediately</w:t>
            </w:r>
            <w:r w:rsidR="002D4BEF" w:rsidRPr="000317AB">
              <w:rPr>
                <w:rFonts w:ascii="Calibri" w:hAnsi="Calibri" w:cs="Calibri"/>
                <w:color w:val="000000"/>
                <w:sz w:val="20"/>
                <w:szCs w:val="20"/>
                <w:lang w:val="en-US"/>
              </w:rPr>
              <w:t>.</w:t>
            </w:r>
          </w:p>
        </w:tc>
      </w:tr>
      <w:tr w:rsidR="000E7E9A" w:rsidRPr="00AD038F" w14:paraId="2F9FF44C" w14:textId="77777777" w:rsidTr="008C42CA">
        <w:trPr>
          <w:trHeight w:val="465"/>
        </w:trPr>
        <w:tc>
          <w:tcPr>
            <w:tcW w:w="2982" w:type="dxa"/>
          </w:tcPr>
          <w:p w14:paraId="2ED3FB0E" w14:textId="31B671BE" w:rsidR="000E7E9A" w:rsidRPr="000317AB" w:rsidRDefault="009E5EFE" w:rsidP="00F2526C">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Methods and materials for cleaning up</w:t>
            </w:r>
          </w:p>
        </w:tc>
        <w:tc>
          <w:tcPr>
            <w:tcW w:w="6941" w:type="dxa"/>
          </w:tcPr>
          <w:p w14:paraId="155316D7" w14:textId="67AE83E2" w:rsidR="000E7E9A" w:rsidRPr="000317AB" w:rsidRDefault="0012416D" w:rsidP="00F2526C">
            <w:pPr>
              <w:autoSpaceDE w:val="0"/>
              <w:autoSpaceDN w:val="0"/>
              <w:adjustRightInd w:val="0"/>
              <w:spacing w:after="0" w:line="240" w:lineRule="auto"/>
              <w:rPr>
                <w:rFonts w:ascii="Calibri" w:hAnsi="Calibri" w:cs="Calibri"/>
                <w:color w:val="000000"/>
                <w:sz w:val="20"/>
                <w:szCs w:val="20"/>
                <w:lang w:val="en-US"/>
              </w:rPr>
            </w:pPr>
            <w:r w:rsidRPr="00ED3FDF">
              <w:rPr>
                <w:rFonts w:ascii="Calibri" w:hAnsi="Calibri" w:cs="Calibri"/>
                <w:color w:val="000000"/>
                <w:sz w:val="20"/>
                <w:szCs w:val="20"/>
                <w:lang w:val="en-US"/>
              </w:rPr>
              <w:t>Cover battery or spilled substances with an absorbing material</w:t>
            </w:r>
            <w:r w:rsidR="002D4BEF" w:rsidRPr="00ED3FDF">
              <w:rPr>
                <w:rFonts w:ascii="Calibri" w:hAnsi="Calibri" w:cs="Calibri"/>
                <w:color w:val="000000"/>
                <w:sz w:val="20"/>
                <w:szCs w:val="20"/>
                <w:lang w:val="en-US"/>
              </w:rPr>
              <w:t xml:space="preserve"> (dry sand or earth)</w:t>
            </w:r>
            <w:r w:rsidRPr="00ED3FDF">
              <w:rPr>
                <w:rFonts w:ascii="Calibri" w:hAnsi="Calibri" w:cs="Calibri"/>
                <w:color w:val="000000"/>
                <w:sz w:val="20"/>
                <w:szCs w:val="20"/>
                <w:lang w:val="en-US"/>
              </w:rPr>
              <w:t>, place in approved sealed container</w:t>
            </w:r>
            <w:r w:rsidR="007B5843" w:rsidRPr="00ED3FDF">
              <w:rPr>
                <w:rFonts w:ascii="Calibri" w:hAnsi="Calibri" w:cs="Calibri"/>
                <w:color w:val="000000"/>
                <w:sz w:val="20"/>
                <w:szCs w:val="20"/>
                <w:lang w:val="en-US"/>
              </w:rPr>
              <w:t xml:space="preserve">. </w:t>
            </w:r>
            <w:r w:rsidR="002D4BEF" w:rsidRPr="00ED3FDF">
              <w:rPr>
                <w:rFonts w:ascii="Calibri" w:hAnsi="Calibri" w:cs="Calibri"/>
                <w:color w:val="000000"/>
                <w:sz w:val="20"/>
                <w:szCs w:val="20"/>
                <w:lang w:val="en-US"/>
              </w:rPr>
              <w:t>Coll</w:t>
            </w:r>
            <w:r w:rsidR="002D4BEF" w:rsidRPr="000317AB">
              <w:rPr>
                <w:rFonts w:ascii="Calibri" w:hAnsi="Calibri" w:cs="Calibri"/>
                <w:color w:val="000000"/>
                <w:sz w:val="20"/>
                <w:szCs w:val="20"/>
                <w:lang w:val="en-US"/>
              </w:rPr>
              <w:t xml:space="preserve">ect all contaminated </w:t>
            </w:r>
            <w:r w:rsidR="00420AE6" w:rsidRPr="000317AB">
              <w:rPr>
                <w:rFonts w:ascii="Calibri" w:hAnsi="Calibri" w:cs="Calibri"/>
                <w:color w:val="000000"/>
                <w:sz w:val="20"/>
                <w:szCs w:val="20"/>
                <w:lang w:val="en-US"/>
              </w:rPr>
              <w:t>absorbent</w:t>
            </w:r>
            <w:r w:rsidR="002D4BEF" w:rsidRPr="000317AB">
              <w:rPr>
                <w:rFonts w:ascii="Calibri" w:hAnsi="Calibri" w:cs="Calibri"/>
                <w:color w:val="000000"/>
                <w:sz w:val="20"/>
                <w:szCs w:val="20"/>
                <w:lang w:val="en-US"/>
              </w:rPr>
              <w:t xml:space="preserve"> and </w:t>
            </w:r>
            <w:r w:rsidR="00C47AF3" w:rsidRPr="000317AB">
              <w:rPr>
                <w:rFonts w:ascii="Calibri" w:hAnsi="Calibri" w:cs="Calibri"/>
                <w:color w:val="000000"/>
                <w:sz w:val="20"/>
                <w:szCs w:val="20"/>
                <w:lang w:val="en-US"/>
              </w:rPr>
              <w:t>dispose of according to direction in section 13. Scrub the area with detergent and water</w:t>
            </w:r>
            <w:r w:rsidR="00420AE6" w:rsidRPr="000317AB">
              <w:rPr>
                <w:rFonts w:ascii="Calibri" w:hAnsi="Calibri" w:cs="Calibri"/>
                <w:color w:val="000000"/>
                <w:sz w:val="20"/>
                <w:szCs w:val="20"/>
                <w:lang w:val="en-US"/>
              </w:rPr>
              <w:t>, collect all contaminated wash water for proper disposal.</w:t>
            </w:r>
          </w:p>
        </w:tc>
      </w:tr>
      <w:tr w:rsidR="00F2526C" w:rsidRPr="00AD038F" w14:paraId="481FF89B" w14:textId="77777777" w:rsidTr="008C42CA">
        <w:trPr>
          <w:trHeight w:val="126"/>
        </w:trPr>
        <w:tc>
          <w:tcPr>
            <w:tcW w:w="2982" w:type="dxa"/>
          </w:tcPr>
          <w:p w14:paraId="481FF899" w14:textId="77777777" w:rsidR="00F2526C" w:rsidRPr="00ED3FDF" w:rsidRDefault="00F2526C" w:rsidP="00F2526C">
            <w:pPr>
              <w:autoSpaceDE w:val="0"/>
              <w:autoSpaceDN w:val="0"/>
              <w:adjustRightInd w:val="0"/>
              <w:spacing w:after="0" w:line="240" w:lineRule="auto"/>
              <w:rPr>
                <w:rFonts w:ascii="Calibri" w:hAnsi="Calibri" w:cs="Calibri"/>
                <w:color w:val="000000"/>
                <w:sz w:val="20"/>
                <w:szCs w:val="20"/>
                <w:lang w:val="en-US"/>
              </w:rPr>
            </w:pPr>
            <w:r w:rsidRPr="00ED3FDF">
              <w:rPr>
                <w:rFonts w:ascii="Calibri" w:hAnsi="Calibri" w:cs="Calibri"/>
                <w:b/>
                <w:bCs/>
                <w:color w:val="000000"/>
                <w:sz w:val="20"/>
                <w:szCs w:val="20"/>
                <w:lang w:val="en-US"/>
              </w:rPr>
              <w:t xml:space="preserve">Waste Disposal Method </w:t>
            </w:r>
          </w:p>
        </w:tc>
        <w:tc>
          <w:tcPr>
            <w:tcW w:w="6941" w:type="dxa"/>
          </w:tcPr>
          <w:p w14:paraId="481FF89A" w14:textId="77777777" w:rsidR="00F2526C" w:rsidRPr="00ED3FDF" w:rsidRDefault="00F2526C" w:rsidP="00F2526C">
            <w:pPr>
              <w:autoSpaceDE w:val="0"/>
              <w:autoSpaceDN w:val="0"/>
              <w:adjustRightInd w:val="0"/>
              <w:spacing w:after="0" w:line="240" w:lineRule="auto"/>
              <w:rPr>
                <w:rFonts w:ascii="Calibri" w:hAnsi="Calibri" w:cs="Calibri"/>
                <w:color w:val="000000"/>
                <w:sz w:val="20"/>
                <w:szCs w:val="20"/>
                <w:lang w:val="en-US"/>
              </w:rPr>
            </w:pPr>
            <w:r w:rsidRPr="00ED3FDF">
              <w:rPr>
                <w:rFonts w:ascii="Calibri" w:hAnsi="Calibri" w:cs="Calibri"/>
                <w:color w:val="000000"/>
                <w:sz w:val="20"/>
                <w:szCs w:val="20"/>
                <w:lang w:val="en-US"/>
              </w:rPr>
              <w:t xml:space="preserve">Dispose of in accordance with applicable local, state and federal regulations. </w:t>
            </w:r>
          </w:p>
        </w:tc>
      </w:tr>
    </w:tbl>
    <w:p w14:paraId="481FF89D" w14:textId="77777777" w:rsidR="00F2526C" w:rsidRPr="000317AB" w:rsidRDefault="00F2526C" w:rsidP="00D46830">
      <w:pPr>
        <w:tabs>
          <w:tab w:val="left" w:pos="567"/>
          <w:tab w:val="left" w:pos="1134"/>
        </w:tabs>
        <w:spacing w:after="0" w:line="240" w:lineRule="auto"/>
        <w:ind w:left="567" w:hanging="567"/>
        <w:rPr>
          <w:rFonts w:ascii="Arial" w:hAnsi="Arial" w:cs="Arial"/>
          <w:sz w:val="20"/>
          <w:szCs w:val="20"/>
          <w:lang w:val="en-US"/>
        </w:rPr>
      </w:pPr>
    </w:p>
    <w:p w14:paraId="481FF89E" w14:textId="2C235951" w:rsidR="00F2526C" w:rsidRDefault="00F2526C" w:rsidP="00D46830">
      <w:pPr>
        <w:tabs>
          <w:tab w:val="left" w:pos="567"/>
          <w:tab w:val="left" w:pos="1134"/>
        </w:tabs>
        <w:spacing w:after="0" w:line="240" w:lineRule="auto"/>
        <w:ind w:left="567" w:hanging="567"/>
        <w:rPr>
          <w:rFonts w:ascii="Arial" w:hAnsi="Arial" w:cs="Arial"/>
          <w:sz w:val="20"/>
          <w:szCs w:val="20"/>
          <w:lang w:val="en-US"/>
        </w:rPr>
      </w:pPr>
    </w:p>
    <w:p w14:paraId="6326411B" w14:textId="77777777" w:rsidR="00C06928" w:rsidRPr="000317AB" w:rsidRDefault="00C06928" w:rsidP="00D46830">
      <w:pPr>
        <w:tabs>
          <w:tab w:val="left" w:pos="567"/>
          <w:tab w:val="left" w:pos="1134"/>
        </w:tabs>
        <w:spacing w:after="0" w:line="240" w:lineRule="auto"/>
        <w:ind w:left="567" w:hanging="567"/>
        <w:rPr>
          <w:rFonts w:ascii="Arial" w:hAnsi="Arial" w:cs="Arial"/>
          <w:sz w:val="20"/>
          <w:szCs w:val="20"/>
          <w:lang w:val="en-US"/>
        </w:rPr>
      </w:pPr>
    </w:p>
    <w:p w14:paraId="3165A551" w14:textId="77777777" w:rsidR="00802006" w:rsidRPr="0009659F" w:rsidRDefault="00802006" w:rsidP="00802006">
      <w:pPr>
        <w:shd w:val="clear" w:color="auto" w:fill="F2F2F2" w:themeFill="background1" w:themeFillShade="F2"/>
        <w:spacing w:before="100" w:beforeAutospacing="1" w:after="100" w:afterAutospacing="1" w:line="240" w:lineRule="auto"/>
        <w:contextualSpacing/>
        <w:rPr>
          <w:rFonts w:eastAsia="Times New Roman"/>
          <w:sz w:val="24"/>
        </w:rPr>
      </w:pPr>
      <w:r w:rsidRPr="0009659F">
        <w:rPr>
          <w:rFonts w:eastAsia="Times New Roman"/>
          <w:b/>
          <w:bCs/>
          <w:i/>
          <w:iCs/>
          <w:sz w:val="24"/>
        </w:rPr>
        <w:t>7. HANDLING AND STORAGE</w:t>
      </w:r>
    </w:p>
    <w:p w14:paraId="481FF8A1" w14:textId="77777777" w:rsidR="00F2526C" w:rsidRPr="000317AB" w:rsidRDefault="00D46830" w:rsidP="00F2526C">
      <w:pPr>
        <w:tabs>
          <w:tab w:val="left" w:pos="709"/>
          <w:tab w:val="left" w:pos="1134"/>
        </w:tabs>
        <w:spacing w:after="0" w:line="240" w:lineRule="auto"/>
        <w:ind w:left="709" w:hanging="709"/>
        <w:rPr>
          <w:rFonts w:ascii="Arial" w:hAnsi="Arial" w:cs="Arial"/>
          <w:sz w:val="20"/>
          <w:szCs w:val="20"/>
          <w:lang w:val="en-US"/>
        </w:rPr>
      </w:pPr>
      <w:r w:rsidRPr="000317AB">
        <w:rPr>
          <w:rFonts w:ascii="Arial" w:hAnsi="Arial" w:cs="Arial"/>
          <w:sz w:val="20"/>
          <w:szCs w:val="20"/>
          <w:lang w:val="en-US"/>
        </w:rPr>
        <w:tab/>
      </w:r>
    </w:p>
    <w:tbl>
      <w:tblPr>
        <w:tblW w:w="10173" w:type="dxa"/>
        <w:tblInd w:w="-108" w:type="dxa"/>
        <w:tblBorders>
          <w:top w:val="nil"/>
          <w:left w:val="nil"/>
          <w:bottom w:val="nil"/>
          <w:right w:val="nil"/>
        </w:tblBorders>
        <w:tblLayout w:type="fixed"/>
        <w:tblLook w:val="0000" w:firstRow="0" w:lastRow="0" w:firstColumn="0" w:lastColumn="0" w:noHBand="0" w:noVBand="0"/>
      </w:tblPr>
      <w:tblGrid>
        <w:gridCol w:w="1242"/>
        <w:gridCol w:w="8931"/>
      </w:tblGrid>
      <w:tr w:rsidR="00F2526C" w:rsidRPr="00AD038F" w14:paraId="481FF8A5" w14:textId="77777777" w:rsidTr="00BD62B8">
        <w:trPr>
          <w:trHeight w:val="588"/>
        </w:trPr>
        <w:tc>
          <w:tcPr>
            <w:tcW w:w="1242" w:type="dxa"/>
          </w:tcPr>
          <w:p w14:paraId="481FF8A2"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Handling </w:t>
            </w:r>
          </w:p>
        </w:tc>
        <w:tc>
          <w:tcPr>
            <w:tcW w:w="8931" w:type="dxa"/>
          </w:tcPr>
          <w:p w14:paraId="481FF8A4" w14:textId="5B6786B5" w:rsidR="00F2526C" w:rsidRPr="000317AB" w:rsidRDefault="00F2526C" w:rsidP="00BD62B8">
            <w:pPr>
              <w:autoSpaceDE w:val="0"/>
              <w:autoSpaceDN w:val="0"/>
              <w:adjustRightInd w:val="0"/>
              <w:spacing w:after="0" w:line="240" w:lineRule="auto"/>
              <w:ind w:right="31"/>
              <w:rPr>
                <w:rFonts w:ascii="Calibri" w:hAnsi="Calibri" w:cs="Calibri"/>
                <w:color w:val="000000"/>
                <w:sz w:val="20"/>
                <w:szCs w:val="20"/>
                <w:lang w:val="en-US"/>
              </w:rPr>
            </w:pPr>
            <w:r w:rsidRPr="000317AB">
              <w:rPr>
                <w:rFonts w:ascii="Calibri" w:hAnsi="Calibri" w:cs="Calibri"/>
                <w:color w:val="000000"/>
                <w:sz w:val="20"/>
                <w:szCs w:val="20"/>
                <w:lang w:val="en-US"/>
              </w:rPr>
              <w:t>Do not crush, pierce, short circuit (+) and (-) battery terminals</w:t>
            </w:r>
            <w:r w:rsidR="00923A4C">
              <w:rPr>
                <w:rFonts w:ascii="Calibri" w:hAnsi="Calibri" w:cs="Calibri"/>
                <w:color w:val="000000"/>
                <w:sz w:val="20"/>
                <w:szCs w:val="20"/>
                <w:lang w:val="en-US"/>
              </w:rPr>
              <w:t xml:space="preserve"> at any time., including</w:t>
            </w:r>
            <w:r w:rsidRPr="000317AB">
              <w:rPr>
                <w:rFonts w:ascii="Calibri" w:hAnsi="Calibri" w:cs="Calibri"/>
                <w:color w:val="000000"/>
                <w:sz w:val="20"/>
                <w:szCs w:val="20"/>
                <w:lang w:val="en-US"/>
              </w:rPr>
              <w:t xml:space="preserve"> with conductive (i.e. metal) goods. Do not directly heat or solder. Do not throw into fire. Do not mix batteries of different types and brands. Do not mix new and used batteries. Keep batteries in non-conductive (i.e. plastic) trays. </w:t>
            </w:r>
            <w:r w:rsidR="004E3384">
              <w:rPr>
                <w:rFonts w:ascii="Calibri" w:hAnsi="Calibri" w:cs="Calibri"/>
                <w:color w:val="000000"/>
                <w:sz w:val="20"/>
                <w:szCs w:val="20"/>
                <w:lang w:val="en-US"/>
              </w:rPr>
              <w:t xml:space="preserve">If you see signs of damage or have reason to believe the </w:t>
            </w:r>
            <w:r w:rsidR="00463049">
              <w:rPr>
                <w:rFonts w:ascii="Calibri" w:hAnsi="Calibri" w:cs="Calibri"/>
                <w:color w:val="000000"/>
                <w:sz w:val="20"/>
                <w:szCs w:val="20"/>
                <w:lang w:val="en-US"/>
              </w:rPr>
              <w:t xml:space="preserve">has been dropped, do not use it. </w:t>
            </w:r>
            <w:r w:rsidRPr="000317AB">
              <w:rPr>
                <w:rFonts w:ascii="Calibri" w:hAnsi="Calibri" w:cs="Calibri"/>
                <w:color w:val="000000"/>
                <w:sz w:val="20"/>
                <w:szCs w:val="20"/>
                <w:lang w:val="en-US"/>
              </w:rPr>
              <w:t xml:space="preserve">Cells or batteries that have been dropped or experienced mechanical shock should be isolated and monitored </w:t>
            </w:r>
            <w:r w:rsidR="00D143E8">
              <w:rPr>
                <w:rFonts w:ascii="Calibri" w:hAnsi="Calibri" w:cs="Calibri"/>
                <w:color w:val="000000"/>
                <w:sz w:val="20"/>
                <w:szCs w:val="20"/>
                <w:lang w:val="en-US"/>
              </w:rPr>
              <w:t>for a prolonged period</w:t>
            </w:r>
            <w:r w:rsidRPr="000317AB">
              <w:rPr>
                <w:rFonts w:ascii="Calibri" w:hAnsi="Calibri" w:cs="Calibri"/>
                <w:color w:val="000000"/>
                <w:sz w:val="20"/>
                <w:szCs w:val="20"/>
                <w:lang w:val="en-US"/>
              </w:rPr>
              <w:t xml:space="preserve"> to identify a possible internal short circuit and resulting fire. </w:t>
            </w:r>
          </w:p>
        </w:tc>
      </w:tr>
      <w:tr w:rsidR="00F2526C" w:rsidRPr="00AD038F" w14:paraId="481FF8AA" w14:textId="77777777" w:rsidTr="00BD62B8">
        <w:trPr>
          <w:trHeight w:val="832"/>
        </w:trPr>
        <w:tc>
          <w:tcPr>
            <w:tcW w:w="1242" w:type="dxa"/>
          </w:tcPr>
          <w:p w14:paraId="481FF8A6"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Storage </w:t>
            </w:r>
          </w:p>
        </w:tc>
        <w:tc>
          <w:tcPr>
            <w:tcW w:w="8931" w:type="dxa"/>
          </w:tcPr>
          <w:p w14:paraId="481FF8A7" w14:textId="23AFCD93" w:rsidR="00F2526C" w:rsidRPr="000317AB" w:rsidRDefault="00F2526C" w:rsidP="00BD62B8">
            <w:pPr>
              <w:autoSpaceDE w:val="0"/>
              <w:autoSpaceDN w:val="0"/>
              <w:adjustRightInd w:val="0"/>
              <w:spacing w:after="0" w:line="240" w:lineRule="auto"/>
              <w:ind w:right="31"/>
              <w:rPr>
                <w:rFonts w:ascii="Calibri" w:hAnsi="Calibri" w:cs="Calibri"/>
                <w:color w:val="000000"/>
                <w:sz w:val="20"/>
                <w:szCs w:val="20"/>
                <w:lang w:val="en-US"/>
              </w:rPr>
            </w:pPr>
            <w:r w:rsidRPr="000317AB">
              <w:rPr>
                <w:rFonts w:ascii="Calibri" w:hAnsi="Calibri" w:cs="Calibri"/>
                <w:color w:val="000000"/>
                <w:sz w:val="20"/>
                <w:szCs w:val="20"/>
                <w:lang w:val="en-US"/>
              </w:rPr>
              <w:t xml:space="preserve">Store in a cool and ventilated area, away from moisture, sources of heat, open flames, food and drink. </w:t>
            </w:r>
            <w:r w:rsidR="00AA6376" w:rsidRPr="004D0860">
              <w:rPr>
                <w:rFonts w:ascii="Calibri" w:hAnsi="Calibri" w:cs="Calibri"/>
                <w:color w:val="000000"/>
                <w:sz w:val="20"/>
                <w:szCs w:val="20"/>
                <w:lang w:val="en-US"/>
              </w:rPr>
              <w:t>When not in use, keep the ports cover</w:t>
            </w:r>
            <w:r w:rsidR="0072485E" w:rsidRPr="004D0860">
              <w:rPr>
                <w:rFonts w:ascii="Calibri" w:hAnsi="Calibri" w:cs="Calibri"/>
                <w:color w:val="000000"/>
                <w:sz w:val="20"/>
                <w:szCs w:val="20"/>
                <w:lang w:val="en-US"/>
              </w:rPr>
              <w:t>ed with caps to prevent water and dust intrusion</w:t>
            </w:r>
            <w:r w:rsidR="0072485E">
              <w:rPr>
                <w:rFonts w:ascii="Calibri" w:hAnsi="Calibri" w:cs="Calibri"/>
                <w:color w:val="000000"/>
                <w:sz w:val="20"/>
                <w:szCs w:val="20"/>
                <w:lang w:val="en-US"/>
              </w:rPr>
              <w:t xml:space="preserve">. </w:t>
            </w:r>
            <w:r w:rsidRPr="000317AB">
              <w:rPr>
                <w:rFonts w:ascii="Calibri" w:hAnsi="Calibri" w:cs="Calibri"/>
                <w:color w:val="000000"/>
                <w:sz w:val="20"/>
                <w:szCs w:val="20"/>
                <w:lang w:val="en-US"/>
              </w:rPr>
              <w:t xml:space="preserve">Keep adequate clearance between walls and batteries. Temperature above </w:t>
            </w:r>
            <w:r w:rsidR="00C557E8">
              <w:rPr>
                <w:rFonts w:ascii="Calibri" w:hAnsi="Calibri" w:cs="Calibri"/>
                <w:color w:val="000000"/>
                <w:sz w:val="20"/>
                <w:szCs w:val="20"/>
                <w:lang w:val="en-US"/>
              </w:rPr>
              <w:t>upper temperature limits</w:t>
            </w:r>
            <w:r w:rsidRPr="000317AB">
              <w:rPr>
                <w:rFonts w:ascii="Calibri" w:hAnsi="Calibri" w:cs="Calibri"/>
                <w:color w:val="000000"/>
                <w:sz w:val="20"/>
                <w:szCs w:val="20"/>
                <w:lang w:val="en-US"/>
              </w:rPr>
              <w:t xml:space="preserve"> may result in battery leakage and rupture. Since short circuit can cause burn, leakage and rupture hazard, keep batteries in original packaging until use and do not expose them to unnecessary or excessive handling. </w:t>
            </w:r>
          </w:p>
          <w:p w14:paraId="481FF8A9" w14:textId="18D3DB88" w:rsidR="00F2526C" w:rsidRPr="000317AB" w:rsidRDefault="0043083A" w:rsidP="00B944C7">
            <w:pPr>
              <w:autoSpaceDE w:val="0"/>
              <w:autoSpaceDN w:val="0"/>
              <w:adjustRightInd w:val="0"/>
              <w:spacing w:after="0" w:line="240" w:lineRule="auto"/>
              <w:ind w:right="31"/>
              <w:rPr>
                <w:rFonts w:ascii="Calibri" w:hAnsi="Calibri" w:cs="Calibri"/>
                <w:color w:val="000000"/>
                <w:sz w:val="20"/>
                <w:szCs w:val="20"/>
                <w:lang w:val="en-US"/>
              </w:rPr>
            </w:pPr>
            <w:r>
              <w:rPr>
                <w:rFonts w:ascii="Calibri" w:hAnsi="Calibri" w:cs="Calibri"/>
                <w:color w:val="000000"/>
                <w:sz w:val="20"/>
                <w:szCs w:val="20"/>
                <w:lang w:val="en-US"/>
              </w:rPr>
              <w:t>See table below for r</w:t>
            </w:r>
            <w:r w:rsidR="00F2526C" w:rsidRPr="000317AB">
              <w:rPr>
                <w:rFonts w:ascii="Calibri" w:hAnsi="Calibri" w:cs="Calibri"/>
                <w:color w:val="000000"/>
                <w:sz w:val="20"/>
                <w:szCs w:val="20"/>
                <w:lang w:val="en-US"/>
              </w:rPr>
              <w:t xml:space="preserve">ecommended storage </w:t>
            </w:r>
            <w:r>
              <w:rPr>
                <w:rFonts w:ascii="Calibri" w:hAnsi="Calibri" w:cs="Calibri"/>
                <w:color w:val="000000"/>
                <w:sz w:val="20"/>
                <w:szCs w:val="20"/>
                <w:lang w:val="en-US"/>
              </w:rPr>
              <w:t>temperature</w:t>
            </w:r>
            <w:r w:rsidR="006D33BB">
              <w:rPr>
                <w:rFonts w:ascii="Calibri" w:hAnsi="Calibri" w:cs="Calibri"/>
                <w:color w:val="000000"/>
                <w:sz w:val="20"/>
                <w:szCs w:val="20"/>
                <w:lang w:val="en-US"/>
              </w:rPr>
              <w:t xml:space="preserve"> range.</w:t>
            </w:r>
          </w:p>
        </w:tc>
      </w:tr>
      <w:tr w:rsidR="00F2526C" w:rsidRPr="00AD038F" w14:paraId="481FF8AD" w14:textId="77777777" w:rsidTr="00BD62B8">
        <w:trPr>
          <w:trHeight w:val="343"/>
        </w:trPr>
        <w:tc>
          <w:tcPr>
            <w:tcW w:w="1242" w:type="dxa"/>
          </w:tcPr>
          <w:p w14:paraId="481FF8AB" w14:textId="77777777" w:rsidR="00F2526C" w:rsidRPr="000317AB" w:rsidRDefault="00F2526C" w:rsidP="00F2526C">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Other </w:t>
            </w:r>
          </w:p>
        </w:tc>
        <w:tc>
          <w:tcPr>
            <w:tcW w:w="8931" w:type="dxa"/>
          </w:tcPr>
          <w:p w14:paraId="481FF8AC" w14:textId="60D2B3C9" w:rsidR="00F2526C" w:rsidRPr="000317AB" w:rsidRDefault="00F2526C" w:rsidP="00BD62B8">
            <w:pPr>
              <w:autoSpaceDE w:val="0"/>
              <w:autoSpaceDN w:val="0"/>
              <w:adjustRightInd w:val="0"/>
              <w:spacing w:after="0" w:line="240" w:lineRule="auto"/>
              <w:ind w:right="31"/>
              <w:rPr>
                <w:rFonts w:ascii="Calibri" w:hAnsi="Calibri" w:cs="Calibri"/>
                <w:color w:val="000000"/>
                <w:sz w:val="20"/>
                <w:szCs w:val="20"/>
                <w:lang w:val="en-US"/>
              </w:rPr>
            </w:pPr>
            <w:r w:rsidRPr="000317AB">
              <w:rPr>
                <w:rFonts w:ascii="Calibri" w:hAnsi="Calibri" w:cs="Calibri"/>
                <w:color w:val="000000"/>
                <w:sz w:val="20"/>
                <w:szCs w:val="20"/>
                <w:lang w:val="en-US"/>
              </w:rPr>
              <w:t xml:space="preserve">Follow </w:t>
            </w:r>
            <w:r w:rsidR="008D4047">
              <w:rPr>
                <w:rFonts w:ascii="Calibri" w:hAnsi="Calibri" w:cs="Calibri"/>
                <w:color w:val="000000"/>
                <w:sz w:val="20"/>
                <w:szCs w:val="20"/>
                <w:lang w:val="en-US"/>
              </w:rPr>
              <w:t>user´s manual</w:t>
            </w:r>
            <w:r w:rsidR="00B944C7" w:rsidRPr="000317AB">
              <w:rPr>
                <w:rFonts w:ascii="Calibri" w:hAnsi="Calibri" w:cs="Calibri"/>
                <w:color w:val="000000"/>
                <w:sz w:val="20"/>
                <w:szCs w:val="20"/>
                <w:lang w:val="en-US"/>
              </w:rPr>
              <w:t xml:space="preserve"> </w:t>
            </w:r>
            <w:r w:rsidR="00B944C7">
              <w:rPr>
                <w:rFonts w:ascii="Calibri" w:hAnsi="Calibri" w:cs="Calibri"/>
                <w:color w:val="000000"/>
                <w:sz w:val="20"/>
                <w:szCs w:val="20"/>
                <w:lang w:val="en-US"/>
              </w:rPr>
              <w:t>r</w:t>
            </w:r>
            <w:r w:rsidRPr="000317AB">
              <w:rPr>
                <w:rFonts w:ascii="Calibri" w:hAnsi="Calibri" w:cs="Calibri"/>
                <w:color w:val="000000"/>
                <w:sz w:val="20"/>
                <w:szCs w:val="20"/>
                <w:lang w:val="en-US"/>
              </w:rPr>
              <w:t xml:space="preserve">ecommendations regarding maximum recommended currents and operating temperature range. Do not overcharge beyond the recommended upper charging voltage limit. Applying pressure or deforming the battery may lead to disassembly followed by eye, skin and throat irritation. </w:t>
            </w:r>
          </w:p>
        </w:tc>
      </w:tr>
    </w:tbl>
    <w:p w14:paraId="481FF8AE" w14:textId="77777777" w:rsidR="0098388E" w:rsidRPr="000317AB" w:rsidRDefault="0098388E" w:rsidP="00F2526C">
      <w:pPr>
        <w:tabs>
          <w:tab w:val="left" w:pos="709"/>
          <w:tab w:val="left" w:pos="1134"/>
        </w:tabs>
        <w:spacing w:after="0" w:line="240" w:lineRule="auto"/>
        <w:ind w:left="709" w:hanging="709"/>
        <w:rPr>
          <w:rFonts w:ascii="Arial" w:hAnsi="Arial" w:cs="Arial"/>
          <w:sz w:val="20"/>
          <w:szCs w:val="20"/>
          <w:lang w:val="en-US"/>
        </w:rPr>
      </w:pPr>
    </w:p>
    <w:tbl>
      <w:tblPr>
        <w:tblW w:w="9127" w:type="dxa"/>
        <w:tblInd w:w="1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40"/>
        <w:gridCol w:w="708"/>
        <w:gridCol w:w="709"/>
        <w:gridCol w:w="709"/>
        <w:gridCol w:w="709"/>
        <w:gridCol w:w="708"/>
        <w:gridCol w:w="709"/>
        <w:gridCol w:w="1134"/>
        <w:gridCol w:w="851"/>
        <w:gridCol w:w="850"/>
      </w:tblGrid>
      <w:tr w:rsidR="00810ACC" w:rsidRPr="00A03317" w14:paraId="28D2A805" w14:textId="6E667395" w:rsidTr="00221788">
        <w:trPr>
          <w:trHeight w:val="303"/>
        </w:trPr>
        <w:tc>
          <w:tcPr>
            <w:tcW w:w="2040" w:type="dxa"/>
            <w:shd w:val="clear" w:color="auto" w:fill="000000" w:themeFill="text1"/>
            <w:vAlign w:val="center"/>
          </w:tcPr>
          <w:p w14:paraId="58692B34" w14:textId="10CCB1F2" w:rsidR="00810ACC" w:rsidRPr="00F04C75" w:rsidRDefault="00810ACC" w:rsidP="00842D18">
            <w:pPr>
              <w:autoSpaceDE w:val="0"/>
              <w:autoSpaceDN w:val="0"/>
              <w:adjustRightInd w:val="0"/>
              <w:spacing w:after="0" w:line="241" w:lineRule="atLeast"/>
              <w:jc w:val="center"/>
              <w:rPr>
                <w:rFonts w:ascii="Univers LT Pro 47 Lt Cn" w:hAnsi="Univers LT Pro 47 Lt Cn" w:cs="Univers LT Pro 47 Lt Cn"/>
                <w:b/>
                <w:bCs/>
                <w:color w:val="FFFFFF" w:themeColor="background1"/>
                <w:sz w:val="16"/>
                <w:szCs w:val="16"/>
                <w:lang w:val="en-US"/>
              </w:rPr>
            </w:pPr>
            <w:r w:rsidRPr="00F04C75">
              <w:rPr>
                <w:rFonts w:ascii="Univers LT Pro 47 Lt Cn" w:hAnsi="Univers LT Pro 47 Lt Cn" w:cs="Univers LT Pro 47 Lt Cn"/>
                <w:b/>
                <w:bCs/>
                <w:color w:val="FFFFFF" w:themeColor="background1"/>
                <w:sz w:val="16"/>
                <w:szCs w:val="16"/>
                <w:lang w:val="en-US"/>
              </w:rPr>
              <w:t>Model</w:t>
            </w:r>
          </w:p>
        </w:tc>
        <w:tc>
          <w:tcPr>
            <w:tcW w:w="708" w:type="dxa"/>
            <w:shd w:val="clear" w:color="auto" w:fill="000000" w:themeFill="text1"/>
            <w:vAlign w:val="center"/>
          </w:tcPr>
          <w:p w14:paraId="55AB5C74" w14:textId="4521F7F8" w:rsidR="00810ACC" w:rsidRPr="001B5A73" w:rsidRDefault="00810ACC" w:rsidP="00842D18">
            <w:pPr>
              <w:autoSpaceDE w:val="0"/>
              <w:autoSpaceDN w:val="0"/>
              <w:adjustRightInd w:val="0"/>
              <w:spacing w:after="0" w:line="241" w:lineRule="atLeast"/>
              <w:ind w:left="-111"/>
              <w:jc w:val="center"/>
              <w:rPr>
                <w:rFonts w:ascii="Calibri" w:hAnsi="Calibri" w:cs="Calibri"/>
                <w:b/>
                <w:bCs/>
                <w:sz w:val="16"/>
                <w:szCs w:val="16"/>
                <w:lang w:val="en-US"/>
              </w:rPr>
            </w:pPr>
            <w:r w:rsidRPr="001B5A73">
              <w:rPr>
                <w:rFonts w:ascii="Calibri" w:hAnsi="Calibri" w:cs="Calibri"/>
                <w:b/>
                <w:bCs/>
                <w:sz w:val="16"/>
                <w:szCs w:val="16"/>
                <w:lang w:val="en-US"/>
              </w:rPr>
              <w:t>QUAD7</w:t>
            </w:r>
          </w:p>
        </w:tc>
        <w:tc>
          <w:tcPr>
            <w:tcW w:w="709" w:type="dxa"/>
            <w:shd w:val="clear" w:color="auto" w:fill="000000" w:themeFill="text1"/>
            <w:vAlign w:val="center"/>
          </w:tcPr>
          <w:p w14:paraId="2A06C3EE" w14:textId="77BCE410" w:rsidR="00810ACC" w:rsidRPr="001B5A73" w:rsidRDefault="00810ACC" w:rsidP="00842D18">
            <w:pPr>
              <w:autoSpaceDE w:val="0"/>
              <w:autoSpaceDN w:val="0"/>
              <w:adjustRightInd w:val="0"/>
              <w:spacing w:after="0" w:line="241" w:lineRule="atLeast"/>
              <w:ind w:left="-111"/>
              <w:jc w:val="center"/>
              <w:rPr>
                <w:rFonts w:ascii="Calibri" w:hAnsi="Calibri" w:cs="Calibri"/>
                <w:b/>
                <w:bCs/>
                <w:sz w:val="16"/>
                <w:szCs w:val="16"/>
                <w:lang w:val="en-US"/>
              </w:rPr>
            </w:pPr>
            <w:r w:rsidRPr="001B5A73">
              <w:rPr>
                <w:rFonts w:ascii="Calibri" w:hAnsi="Calibri" w:cs="Calibri"/>
                <w:b/>
                <w:bCs/>
                <w:sz w:val="16"/>
                <w:szCs w:val="16"/>
                <w:lang w:val="en-US"/>
              </w:rPr>
              <w:t>QUAD12</w:t>
            </w:r>
          </w:p>
        </w:tc>
        <w:tc>
          <w:tcPr>
            <w:tcW w:w="709" w:type="dxa"/>
            <w:shd w:val="clear" w:color="auto" w:fill="000000" w:themeFill="text1"/>
            <w:vAlign w:val="center"/>
          </w:tcPr>
          <w:p w14:paraId="6097499D" w14:textId="3DC203F1" w:rsidR="00810ACC" w:rsidRPr="001B5A73" w:rsidRDefault="00810ACC" w:rsidP="00842D18">
            <w:pPr>
              <w:autoSpaceDE w:val="0"/>
              <w:autoSpaceDN w:val="0"/>
              <w:adjustRightInd w:val="0"/>
              <w:spacing w:after="0" w:line="241" w:lineRule="atLeast"/>
              <w:ind w:left="-111"/>
              <w:jc w:val="center"/>
              <w:rPr>
                <w:rFonts w:ascii="Calibri" w:hAnsi="Calibri" w:cs="Calibri"/>
                <w:b/>
                <w:bCs/>
                <w:sz w:val="16"/>
                <w:szCs w:val="16"/>
                <w:lang w:val="en-US"/>
              </w:rPr>
            </w:pPr>
            <w:r w:rsidRPr="001B5A73">
              <w:rPr>
                <w:rFonts w:ascii="Calibri" w:hAnsi="Calibri" w:cs="Calibri"/>
                <w:b/>
                <w:bCs/>
                <w:sz w:val="16"/>
                <w:szCs w:val="16"/>
                <w:lang w:val="en-US"/>
              </w:rPr>
              <w:t>QUAD14</w:t>
            </w:r>
          </w:p>
        </w:tc>
        <w:tc>
          <w:tcPr>
            <w:tcW w:w="709" w:type="dxa"/>
            <w:shd w:val="clear" w:color="auto" w:fill="000000" w:themeFill="text1"/>
            <w:vAlign w:val="center"/>
          </w:tcPr>
          <w:p w14:paraId="26F0092B" w14:textId="6F75223B" w:rsidR="00810ACC" w:rsidRPr="001B5A73" w:rsidRDefault="00810ACC" w:rsidP="00842D18">
            <w:pPr>
              <w:autoSpaceDE w:val="0"/>
              <w:autoSpaceDN w:val="0"/>
              <w:adjustRightInd w:val="0"/>
              <w:spacing w:after="0" w:line="241" w:lineRule="atLeast"/>
              <w:ind w:left="-111"/>
              <w:jc w:val="center"/>
              <w:rPr>
                <w:rFonts w:ascii="Calibri" w:hAnsi="Calibri" w:cs="Calibri"/>
                <w:b/>
                <w:bCs/>
                <w:sz w:val="16"/>
                <w:szCs w:val="16"/>
                <w:lang w:val="en-US"/>
              </w:rPr>
            </w:pPr>
            <w:r w:rsidRPr="001B5A73">
              <w:rPr>
                <w:rFonts w:ascii="Calibri" w:hAnsi="Calibri" w:cs="Calibri"/>
                <w:b/>
                <w:bCs/>
                <w:sz w:val="16"/>
                <w:szCs w:val="16"/>
                <w:lang w:val="en-US"/>
              </w:rPr>
              <w:t>QUAD16</w:t>
            </w:r>
          </w:p>
        </w:tc>
        <w:tc>
          <w:tcPr>
            <w:tcW w:w="708" w:type="dxa"/>
            <w:shd w:val="clear" w:color="auto" w:fill="000000" w:themeFill="text1"/>
            <w:vAlign w:val="center"/>
          </w:tcPr>
          <w:p w14:paraId="619C7722" w14:textId="1D9E8CC9" w:rsidR="00810ACC" w:rsidRPr="001B5A73" w:rsidRDefault="00810ACC" w:rsidP="00842D18">
            <w:pPr>
              <w:autoSpaceDE w:val="0"/>
              <w:autoSpaceDN w:val="0"/>
              <w:adjustRightInd w:val="0"/>
              <w:spacing w:after="0" w:line="241" w:lineRule="atLeast"/>
              <w:ind w:left="-111"/>
              <w:jc w:val="center"/>
              <w:rPr>
                <w:rFonts w:ascii="Calibri" w:hAnsi="Calibri" w:cs="Calibri"/>
                <w:b/>
                <w:bCs/>
                <w:sz w:val="16"/>
                <w:szCs w:val="16"/>
                <w:lang w:val="en-US"/>
              </w:rPr>
            </w:pPr>
            <w:r w:rsidRPr="001B5A73">
              <w:rPr>
                <w:rFonts w:ascii="Calibri" w:hAnsi="Calibri" w:cs="Calibri"/>
                <w:b/>
                <w:bCs/>
                <w:sz w:val="16"/>
                <w:szCs w:val="16"/>
                <w:lang w:val="en-US"/>
              </w:rPr>
              <w:t>QUAD20</w:t>
            </w:r>
          </w:p>
        </w:tc>
        <w:tc>
          <w:tcPr>
            <w:tcW w:w="709" w:type="dxa"/>
            <w:shd w:val="clear" w:color="auto" w:fill="000000" w:themeFill="text1"/>
            <w:vAlign w:val="center"/>
          </w:tcPr>
          <w:p w14:paraId="4A933C40" w14:textId="3C902491" w:rsidR="00810ACC" w:rsidRPr="001B5A73" w:rsidRDefault="00810ACC" w:rsidP="00842D18">
            <w:pPr>
              <w:autoSpaceDE w:val="0"/>
              <w:autoSpaceDN w:val="0"/>
              <w:adjustRightInd w:val="0"/>
              <w:spacing w:after="0" w:line="241" w:lineRule="atLeast"/>
              <w:ind w:left="-111"/>
              <w:jc w:val="center"/>
              <w:rPr>
                <w:rFonts w:ascii="Calibri" w:hAnsi="Calibri" w:cs="Calibri"/>
                <w:b/>
                <w:bCs/>
                <w:sz w:val="16"/>
                <w:szCs w:val="16"/>
                <w:lang w:val="en-US"/>
              </w:rPr>
            </w:pPr>
            <w:r w:rsidRPr="001B5A73">
              <w:rPr>
                <w:rFonts w:ascii="Calibri" w:hAnsi="Calibri" w:cs="Calibri"/>
                <w:b/>
                <w:bCs/>
                <w:sz w:val="16"/>
                <w:szCs w:val="16"/>
                <w:lang w:val="en-US"/>
              </w:rPr>
              <w:t>QUAD30</w:t>
            </w:r>
          </w:p>
        </w:tc>
        <w:tc>
          <w:tcPr>
            <w:tcW w:w="1134" w:type="dxa"/>
            <w:shd w:val="clear" w:color="auto" w:fill="000000" w:themeFill="text1"/>
            <w:vAlign w:val="center"/>
          </w:tcPr>
          <w:p w14:paraId="0A514F1A" w14:textId="5D0278F2" w:rsidR="00810ACC" w:rsidRPr="001B5A73" w:rsidRDefault="00717257" w:rsidP="00842D18">
            <w:pPr>
              <w:autoSpaceDE w:val="0"/>
              <w:autoSpaceDN w:val="0"/>
              <w:adjustRightInd w:val="0"/>
              <w:spacing w:after="0" w:line="241" w:lineRule="atLeast"/>
              <w:ind w:left="-111"/>
              <w:jc w:val="center"/>
              <w:rPr>
                <w:rFonts w:ascii="Calibri" w:hAnsi="Calibri" w:cs="Calibri"/>
                <w:b/>
                <w:bCs/>
                <w:sz w:val="16"/>
                <w:szCs w:val="16"/>
                <w:lang w:val="en-US"/>
              </w:rPr>
            </w:pPr>
            <w:r>
              <w:rPr>
                <w:rFonts w:ascii="Calibri" w:hAnsi="Calibri" w:cs="Calibri"/>
                <w:b/>
                <w:bCs/>
                <w:sz w:val="16"/>
                <w:szCs w:val="16"/>
                <w:lang w:val="en-US"/>
              </w:rPr>
              <w:t>QH6</w:t>
            </w:r>
          </w:p>
        </w:tc>
        <w:tc>
          <w:tcPr>
            <w:tcW w:w="851" w:type="dxa"/>
            <w:shd w:val="clear" w:color="auto" w:fill="000000" w:themeFill="text1"/>
            <w:vAlign w:val="center"/>
          </w:tcPr>
          <w:p w14:paraId="4D9A004E" w14:textId="1B904FC7" w:rsidR="00810ACC" w:rsidRPr="001B5A73" w:rsidRDefault="00810ACC" w:rsidP="00842D18">
            <w:pPr>
              <w:autoSpaceDE w:val="0"/>
              <w:autoSpaceDN w:val="0"/>
              <w:adjustRightInd w:val="0"/>
              <w:spacing w:after="0" w:line="241" w:lineRule="atLeast"/>
              <w:ind w:left="-111"/>
              <w:jc w:val="center"/>
              <w:rPr>
                <w:rFonts w:ascii="Calibri" w:hAnsi="Calibri" w:cs="Calibri"/>
                <w:b/>
                <w:bCs/>
                <w:sz w:val="16"/>
                <w:szCs w:val="16"/>
                <w:lang w:val="en-US"/>
              </w:rPr>
            </w:pPr>
            <w:r w:rsidRPr="001B5A73">
              <w:rPr>
                <w:rFonts w:ascii="Calibri" w:hAnsi="Calibri" w:cs="Calibri"/>
                <w:b/>
                <w:bCs/>
                <w:sz w:val="16"/>
                <w:szCs w:val="16"/>
                <w:lang w:val="en-US"/>
              </w:rPr>
              <w:t>DP120</w:t>
            </w:r>
          </w:p>
        </w:tc>
        <w:tc>
          <w:tcPr>
            <w:tcW w:w="850" w:type="dxa"/>
            <w:shd w:val="clear" w:color="auto" w:fill="000000" w:themeFill="text1"/>
            <w:vAlign w:val="center"/>
          </w:tcPr>
          <w:p w14:paraId="6B6D1A21" w14:textId="7A1F0A9D" w:rsidR="00810ACC" w:rsidRPr="001B5A73" w:rsidRDefault="00810ACC" w:rsidP="00842D18">
            <w:pPr>
              <w:autoSpaceDE w:val="0"/>
              <w:autoSpaceDN w:val="0"/>
              <w:adjustRightInd w:val="0"/>
              <w:spacing w:after="0" w:line="241" w:lineRule="atLeast"/>
              <w:ind w:left="-111"/>
              <w:jc w:val="center"/>
              <w:rPr>
                <w:rFonts w:ascii="Calibri" w:hAnsi="Calibri" w:cs="Calibri"/>
                <w:b/>
                <w:bCs/>
                <w:sz w:val="16"/>
                <w:szCs w:val="16"/>
                <w:lang w:val="en-US"/>
              </w:rPr>
            </w:pPr>
            <w:r w:rsidRPr="001B5A73">
              <w:rPr>
                <w:rFonts w:ascii="Calibri" w:hAnsi="Calibri" w:cs="Calibri"/>
                <w:b/>
                <w:bCs/>
                <w:sz w:val="16"/>
                <w:szCs w:val="16"/>
                <w:lang w:val="en-US"/>
              </w:rPr>
              <w:t>DC150</w:t>
            </w:r>
          </w:p>
        </w:tc>
      </w:tr>
      <w:tr w:rsidR="00810ACC" w:rsidRPr="00053606" w14:paraId="59E54117" w14:textId="0B35DC77" w:rsidTr="00221788">
        <w:trPr>
          <w:trHeight w:val="274"/>
        </w:trPr>
        <w:tc>
          <w:tcPr>
            <w:tcW w:w="2040" w:type="dxa"/>
            <w:vAlign w:val="center"/>
          </w:tcPr>
          <w:p w14:paraId="30704E24" w14:textId="194E3F47" w:rsidR="00810ACC" w:rsidRPr="00F04C75" w:rsidRDefault="00810ACC" w:rsidP="00F04C75">
            <w:pPr>
              <w:autoSpaceDE w:val="0"/>
              <w:autoSpaceDN w:val="0"/>
              <w:adjustRightInd w:val="0"/>
              <w:spacing w:after="0" w:line="241" w:lineRule="atLeast"/>
              <w:jc w:val="center"/>
              <w:rPr>
                <w:rFonts w:ascii="Calibri" w:hAnsi="Calibri" w:cs="Calibri"/>
                <w:color w:val="000000"/>
                <w:sz w:val="16"/>
                <w:szCs w:val="16"/>
                <w:lang w:val="en-US"/>
              </w:rPr>
            </w:pPr>
            <w:r w:rsidRPr="00F04C75">
              <w:rPr>
                <w:rFonts w:ascii="Calibri" w:hAnsi="Calibri" w:cs="Calibri"/>
                <w:color w:val="000000"/>
                <w:sz w:val="16"/>
                <w:szCs w:val="16"/>
                <w:lang w:val="en-US"/>
              </w:rPr>
              <w:t>Capacity - Nominal (Ah)</w:t>
            </w:r>
          </w:p>
        </w:tc>
        <w:tc>
          <w:tcPr>
            <w:tcW w:w="708" w:type="dxa"/>
            <w:vAlign w:val="center"/>
          </w:tcPr>
          <w:p w14:paraId="5F72942B" w14:textId="77777777"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3 </w:t>
            </w:r>
          </w:p>
        </w:tc>
        <w:tc>
          <w:tcPr>
            <w:tcW w:w="709" w:type="dxa"/>
            <w:vAlign w:val="center"/>
          </w:tcPr>
          <w:p w14:paraId="49AB0E56" w14:textId="77777777"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4.5 </w:t>
            </w:r>
          </w:p>
        </w:tc>
        <w:tc>
          <w:tcPr>
            <w:tcW w:w="709" w:type="dxa"/>
            <w:vAlign w:val="center"/>
          </w:tcPr>
          <w:p w14:paraId="4251D57B" w14:textId="77777777"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7 </w:t>
            </w:r>
          </w:p>
        </w:tc>
        <w:tc>
          <w:tcPr>
            <w:tcW w:w="709" w:type="dxa"/>
            <w:vAlign w:val="center"/>
          </w:tcPr>
          <w:p w14:paraId="58779A29" w14:textId="77777777"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8 </w:t>
            </w:r>
          </w:p>
        </w:tc>
        <w:tc>
          <w:tcPr>
            <w:tcW w:w="708" w:type="dxa"/>
            <w:vAlign w:val="center"/>
          </w:tcPr>
          <w:p w14:paraId="7F6205DC" w14:textId="77777777"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9 </w:t>
            </w:r>
          </w:p>
        </w:tc>
        <w:tc>
          <w:tcPr>
            <w:tcW w:w="709" w:type="dxa"/>
            <w:vAlign w:val="center"/>
          </w:tcPr>
          <w:p w14:paraId="6E87C97F" w14:textId="77777777"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15 </w:t>
            </w:r>
          </w:p>
        </w:tc>
        <w:tc>
          <w:tcPr>
            <w:tcW w:w="1134" w:type="dxa"/>
            <w:vAlign w:val="center"/>
          </w:tcPr>
          <w:p w14:paraId="64D87E6F" w14:textId="2BC59186" w:rsidR="00810ACC" w:rsidRPr="004D0860" w:rsidRDefault="00717257" w:rsidP="00F04C75">
            <w:pPr>
              <w:autoSpaceDE w:val="0"/>
              <w:autoSpaceDN w:val="0"/>
              <w:adjustRightInd w:val="0"/>
              <w:spacing w:after="0" w:line="241" w:lineRule="atLeast"/>
              <w:ind w:left="-111"/>
              <w:jc w:val="center"/>
              <w:rPr>
                <w:rFonts w:ascii="Calibri" w:hAnsi="Calibri" w:cs="Calibri"/>
                <w:sz w:val="16"/>
                <w:szCs w:val="16"/>
                <w:lang w:val="en-US"/>
              </w:rPr>
            </w:pPr>
            <w:r>
              <w:rPr>
                <w:rFonts w:ascii="Calibri" w:hAnsi="Calibri" w:cs="Calibri"/>
                <w:sz w:val="16"/>
                <w:szCs w:val="16"/>
                <w:lang w:val="en-US"/>
              </w:rPr>
              <w:t>45</w:t>
            </w:r>
          </w:p>
        </w:tc>
        <w:tc>
          <w:tcPr>
            <w:tcW w:w="851" w:type="dxa"/>
            <w:vAlign w:val="center"/>
          </w:tcPr>
          <w:p w14:paraId="02151012" w14:textId="5B519BF2" w:rsidR="00810ACC" w:rsidRPr="004D0860"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120</w:t>
            </w:r>
          </w:p>
        </w:tc>
        <w:tc>
          <w:tcPr>
            <w:tcW w:w="850" w:type="dxa"/>
            <w:vAlign w:val="center"/>
          </w:tcPr>
          <w:p w14:paraId="2C5779BA" w14:textId="5BF9C6EB" w:rsidR="00810ACC" w:rsidRPr="004D0860"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150</w:t>
            </w:r>
          </w:p>
        </w:tc>
      </w:tr>
      <w:tr w:rsidR="00810ACC" w:rsidRPr="00053606" w14:paraId="35853DB1" w14:textId="1137E8B9" w:rsidTr="00221788">
        <w:trPr>
          <w:trHeight w:val="274"/>
        </w:trPr>
        <w:tc>
          <w:tcPr>
            <w:tcW w:w="2040" w:type="dxa"/>
            <w:vAlign w:val="center"/>
          </w:tcPr>
          <w:p w14:paraId="706EC455" w14:textId="69DE3DCA" w:rsidR="00810ACC" w:rsidRPr="00F04C75" w:rsidRDefault="00810ACC" w:rsidP="00F04C75">
            <w:pPr>
              <w:autoSpaceDE w:val="0"/>
              <w:autoSpaceDN w:val="0"/>
              <w:adjustRightInd w:val="0"/>
              <w:spacing w:after="0" w:line="241" w:lineRule="atLeast"/>
              <w:jc w:val="center"/>
              <w:rPr>
                <w:rFonts w:ascii="Calibri" w:hAnsi="Calibri" w:cs="Calibri"/>
                <w:color w:val="000000"/>
                <w:sz w:val="16"/>
                <w:szCs w:val="16"/>
                <w:lang w:val="en-US"/>
              </w:rPr>
            </w:pPr>
            <w:r w:rsidRPr="00F04C75">
              <w:rPr>
                <w:rFonts w:ascii="Calibri" w:hAnsi="Calibri" w:cs="Calibri"/>
                <w:color w:val="000000"/>
                <w:sz w:val="16"/>
                <w:szCs w:val="16"/>
                <w:lang w:val="en-US"/>
              </w:rPr>
              <w:t>Operating/Discharge Temperature Limits</w:t>
            </w:r>
          </w:p>
        </w:tc>
        <w:tc>
          <w:tcPr>
            <w:tcW w:w="4252" w:type="dxa"/>
            <w:gridSpan w:val="6"/>
            <w:vAlign w:val="center"/>
          </w:tcPr>
          <w:p w14:paraId="198F38D3" w14:textId="77777777" w:rsidR="004A4951"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0°F to 140°F</w:t>
            </w:r>
          </w:p>
          <w:p w14:paraId="646ED7C1" w14:textId="0C2C463D"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 (-18°C to 60°C)</w:t>
            </w:r>
          </w:p>
        </w:tc>
        <w:tc>
          <w:tcPr>
            <w:tcW w:w="1134" w:type="dxa"/>
            <w:vAlign w:val="center"/>
          </w:tcPr>
          <w:p w14:paraId="7591AF9F" w14:textId="77777777" w:rsidR="009D2F08" w:rsidRDefault="00772882"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-4</w:t>
            </w:r>
            <w:r>
              <w:rPr>
                <w:rFonts w:ascii="Calibri" w:hAnsi="Calibri" w:cs="Calibri"/>
                <w:sz w:val="16"/>
                <w:szCs w:val="16"/>
                <w:lang w:val="en-US"/>
              </w:rPr>
              <w:t>0</w:t>
            </w:r>
            <w:r w:rsidRPr="004D0860">
              <w:rPr>
                <w:rFonts w:ascii="Calibri" w:hAnsi="Calibri" w:cs="Calibri"/>
                <w:sz w:val="16"/>
                <w:szCs w:val="16"/>
                <w:lang w:val="en-US"/>
              </w:rPr>
              <w:t>°F to 1</w:t>
            </w:r>
            <w:r w:rsidR="009D2F08">
              <w:rPr>
                <w:rFonts w:ascii="Calibri" w:hAnsi="Calibri" w:cs="Calibri"/>
                <w:sz w:val="16"/>
                <w:szCs w:val="16"/>
                <w:lang w:val="en-US"/>
              </w:rPr>
              <w:t>67</w:t>
            </w:r>
            <w:r w:rsidRPr="004D0860">
              <w:rPr>
                <w:rFonts w:ascii="Calibri" w:hAnsi="Calibri" w:cs="Calibri"/>
                <w:sz w:val="16"/>
                <w:szCs w:val="16"/>
                <w:lang w:val="en-US"/>
              </w:rPr>
              <w:t>°F</w:t>
            </w:r>
          </w:p>
          <w:p w14:paraId="35AD4A59" w14:textId="5CACF6D2" w:rsidR="00810ACC" w:rsidRPr="004D0860" w:rsidRDefault="00772882"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 xml:space="preserve"> (-</w:t>
            </w:r>
            <w:r w:rsidR="009D2F08">
              <w:rPr>
                <w:rFonts w:ascii="Calibri" w:hAnsi="Calibri" w:cs="Calibri"/>
                <w:sz w:val="16"/>
                <w:szCs w:val="16"/>
                <w:lang w:val="en-US"/>
              </w:rPr>
              <w:t>4</w:t>
            </w:r>
            <w:r w:rsidRPr="004D0860">
              <w:rPr>
                <w:rFonts w:ascii="Calibri" w:hAnsi="Calibri" w:cs="Calibri"/>
                <w:sz w:val="16"/>
                <w:szCs w:val="16"/>
                <w:lang w:val="en-US"/>
              </w:rPr>
              <w:t xml:space="preserve">0°C to </w:t>
            </w:r>
            <w:r w:rsidR="009D2F08">
              <w:rPr>
                <w:rFonts w:ascii="Calibri" w:hAnsi="Calibri" w:cs="Calibri"/>
                <w:sz w:val="16"/>
                <w:szCs w:val="16"/>
                <w:lang w:val="en-US"/>
              </w:rPr>
              <w:t>75</w:t>
            </w:r>
            <w:r w:rsidRPr="004D0860">
              <w:rPr>
                <w:rFonts w:ascii="Calibri" w:hAnsi="Calibri" w:cs="Calibri"/>
                <w:sz w:val="16"/>
                <w:szCs w:val="16"/>
                <w:lang w:val="en-US"/>
              </w:rPr>
              <w:t>°C)</w:t>
            </w:r>
          </w:p>
        </w:tc>
        <w:tc>
          <w:tcPr>
            <w:tcW w:w="1701" w:type="dxa"/>
            <w:gridSpan w:val="2"/>
            <w:vAlign w:val="center"/>
          </w:tcPr>
          <w:p w14:paraId="634293C8" w14:textId="77777777" w:rsidR="004A4951"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 xml:space="preserve">-4°F to 140°F </w:t>
            </w:r>
          </w:p>
          <w:p w14:paraId="28E7C731" w14:textId="5F769518" w:rsidR="00810ACC" w:rsidRPr="004D0860"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(-20°C to 60°C)</w:t>
            </w:r>
          </w:p>
        </w:tc>
      </w:tr>
      <w:tr w:rsidR="00810ACC" w:rsidRPr="00053606" w14:paraId="142A8017" w14:textId="76BADD19" w:rsidTr="00221788">
        <w:trPr>
          <w:trHeight w:val="274"/>
        </w:trPr>
        <w:tc>
          <w:tcPr>
            <w:tcW w:w="2040" w:type="dxa"/>
            <w:vAlign w:val="center"/>
          </w:tcPr>
          <w:p w14:paraId="47A26830" w14:textId="4955E923" w:rsidR="00810ACC" w:rsidRPr="00F04C75" w:rsidRDefault="00810ACC" w:rsidP="00F04C75">
            <w:pPr>
              <w:autoSpaceDE w:val="0"/>
              <w:autoSpaceDN w:val="0"/>
              <w:adjustRightInd w:val="0"/>
              <w:spacing w:after="0" w:line="241" w:lineRule="atLeast"/>
              <w:jc w:val="center"/>
              <w:rPr>
                <w:rFonts w:ascii="Calibri" w:hAnsi="Calibri" w:cs="Calibri"/>
                <w:color w:val="000000"/>
                <w:sz w:val="16"/>
                <w:szCs w:val="16"/>
                <w:lang w:val="en-US"/>
              </w:rPr>
            </w:pPr>
            <w:r>
              <w:rPr>
                <w:rFonts w:ascii="Calibri" w:hAnsi="Calibri" w:cs="Calibri"/>
                <w:color w:val="000000"/>
                <w:sz w:val="16"/>
                <w:szCs w:val="16"/>
                <w:lang w:val="en-US"/>
              </w:rPr>
              <w:t xml:space="preserve">Recommended </w:t>
            </w:r>
            <w:r w:rsidRPr="00F04C75">
              <w:rPr>
                <w:rFonts w:ascii="Calibri" w:hAnsi="Calibri" w:cs="Calibri"/>
                <w:color w:val="000000"/>
                <w:sz w:val="16"/>
                <w:szCs w:val="16"/>
                <w:lang w:val="en-US"/>
              </w:rPr>
              <w:t>Charging Temperature</w:t>
            </w:r>
          </w:p>
        </w:tc>
        <w:tc>
          <w:tcPr>
            <w:tcW w:w="4252" w:type="dxa"/>
            <w:gridSpan w:val="6"/>
            <w:vAlign w:val="center"/>
          </w:tcPr>
          <w:p w14:paraId="284FD58D" w14:textId="77777777" w:rsidR="004A4951"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14°F to 122°F </w:t>
            </w:r>
          </w:p>
          <w:p w14:paraId="3C83DE5E" w14:textId="2683C601"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(-10°C to 50°C) </w:t>
            </w:r>
          </w:p>
        </w:tc>
        <w:tc>
          <w:tcPr>
            <w:tcW w:w="1134" w:type="dxa"/>
            <w:vAlign w:val="center"/>
          </w:tcPr>
          <w:p w14:paraId="642DB538" w14:textId="47B9EDA1" w:rsidR="00021ED6" w:rsidRDefault="00021ED6" w:rsidP="00021ED6">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w:t>
            </w:r>
            <w:r>
              <w:rPr>
                <w:rFonts w:ascii="Calibri" w:hAnsi="Calibri" w:cs="Calibri"/>
                <w:sz w:val="16"/>
                <w:szCs w:val="16"/>
                <w:lang w:val="en-US"/>
              </w:rPr>
              <w:t>22</w:t>
            </w:r>
            <w:r w:rsidRPr="004D0860">
              <w:rPr>
                <w:rFonts w:ascii="Calibri" w:hAnsi="Calibri" w:cs="Calibri"/>
                <w:sz w:val="16"/>
                <w:szCs w:val="16"/>
                <w:lang w:val="en-US"/>
              </w:rPr>
              <w:t>°F to 1</w:t>
            </w:r>
            <w:r>
              <w:rPr>
                <w:rFonts w:ascii="Calibri" w:hAnsi="Calibri" w:cs="Calibri"/>
                <w:sz w:val="16"/>
                <w:szCs w:val="16"/>
                <w:lang w:val="en-US"/>
              </w:rPr>
              <w:t>67</w:t>
            </w:r>
            <w:r w:rsidRPr="004D0860">
              <w:rPr>
                <w:rFonts w:ascii="Calibri" w:hAnsi="Calibri" w:cs="Calibri"/>
                <w:sz w:val="16"/>
                <w:szCs w:val="16"/>
                <w:lang w:val="en-US"/>
              </w:rPr>
              <w:t>°F</w:t>
            </w:r>
          </w:p>
          <w:p w14:paraId="19A6DA18" w14:textId="5F97CCA8" w:rsidR="00810ACC" w:rsidRPr="004D0860" w:rsidRDefault="00021ED6" w:rsidP="00021ED6">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 xml:space="preserve"> (-</w:t>
            </w:r>
            <w:r>
              <w:rPr>
                <w:rFonts w:ascii="Calibri" w:hAnsi="Calibri" w:cs="Calibri"/>
                <w:sz w:val="16"/>
                <w:szCs w:val="16"/>
                <w:lang w:val="en-US"/>
              </w:rPr>
              <w:t>3</w:t>
            </w:r>
            <w:r w:rsidRPr="004D0860">
              <w:rPr>
                <w:rFonts w:ascii="Calibri" w:hAnsi="Calibri" w:cs="Calibri"/>
                <w:sz w:val="16"/>
                <w:szCs w:val="16"/>
                <w:lang w:val="en-US"/>
              </w:rPr>
              <w:t xml:space="preserve">0°C to </w:t>
            </w:r>
            <w:r>
              <w:rPr>
                <w:rFonts w:ascii="Calibri" w:hAnsi="Calibri" w:cs="Calibri"/>
                <w:sz w:val="16"/>
                <w:szCs w:val="16"/>
                <w:lang w:val="en-US"/>
              </w:rPr>
              <w:t>75</w:t>
            </w:r>
            <w:r w:rsidRPr="004D0860">
              <w:rPr>
                <w:rFonts w:ascii="Calibri" w:hAnsi="Calibri" w:cs="Calibri"/>
                <w:sz w:val="16"/>
                <w:szCs w:val="16"/>
                <w:lang w:val="en-US"/>
              </w:rPr>
              <w:t>°C)</w:t>
            </w:r>
          </w:p>
        </w:tc>
        <w:tc>
          <w:tcPr>
            <w:tcW w:w="1701" w:type="dxa"/>
            <w:gridSpan w:val="2"/>
            <w:vAlign w:val="center"/>
          </w:tcPr>
          <w:p w14:paraId="34E5C896" w14:textId="77777777" w:rsidR="009D2F08" w:rsidRDefault="00810ACC" w:rsidP="009D2F08">
            <w:pPr>
              <w:autoSpaceDE w:val="0"/>
              <w:autoSpaceDN w:val="0"/>
              <w:adjustRightInd w:val="0"/>
              <w:spacing w:after="0" w:line="241" w:lineRule="atLeast"/>
              <w:ind w:left="-110"/>
              <w:jc w:val="center"/>
              <w:rPr>
                <w:rFonts w:ascii="Calibri" w:hAnsi="Calibri" w:cs="Calibri"/>
                <w:sz w:val="16"/>
                <w:szCs w:val="16"/>
                <w:lang w:val="en-US"/>
              </w:rPr>
            </w:pPr>
            <w:r w:rsidRPr="004D0860">
              <w:rPr>
                <w:rFonts w:ascii="Calibri" w:hAnsi="Calibri" w:cs="Calibri"/>
                <w:sz w:val="16"/>
                <w:szCs w:val="16"/>
                <w:lang w:val="en-US"/>
              </w:rPr>
              <w:t xml:space="preserve">32°F to 122°F </w:t>
            </w:r>
          </w:p>
          <w:p w14:paraId="79C106B5" w14:textId="7E16346A" w:rsidR="00810ACC" w:rsidRPr="004D0860" w:rsidRDefault="00810ACC" w:rsidP="009D2F08">
            <w:pPr>
              <w:autoSpaceDE w:val="0"/>
              <w:autoSpaceDN w:val="0"/>
              <w:adjustRightInd w:val="0"/>
              <w:spacing w:after="0" w:line="241" w:lineRule="atLeast"/>
              <w:ind w:left="-110"/>
              <w:jc w:val="center"/>
              <w:rPr>
                <w:rFonts w:ascii="Calibri" w:hAnsi="Calibri" w:cs="Calibri"/>
                <w:sz w:val="16"/>
                <w:szCs w:val="16"/>
                <w:lang w:val="en-US"/>
              </w:rPr>
            </w:pPr>
            <w:r w:rsidRPr="004D0860">
              <w:rPr>
                <w:rFonts w:ascii="Calibri" w:hAnsi="Calibri" w:cs="Calibri"/>
                <w:sz w:val="16"/>
                <w:szCs w:val="16"/>
                <w:lang w:val="en-US"/>
              </w:rPr>
              <w:t>(0°C to 50°C)</w:t>
            </w:r>
          </w:p>
        </w:tc>
      </w:tr>
      <w:tr w:rsidR="00021ED6" w:rsidRPr="00053606" w14:paraId="74D9C336" w14:textId="5CE38C7E" w:rsidTr="00221788">
        <w:trPr>
          <w:trHeight w:val="274"/>
        </w:trPr>
        <w:tc>
          <w:tcPr>
            <w:tcW w:w="2040" w:type="dxa"/>
            <w:vAlign w:val="center"/>
          </w:tcPr>
          <w:p w14:paraId="71FF126F" w14:textId="17BDAEEA" w:rsidR="00021ED6" w:rsidRPr="00F04C75" w:rsidRDefault="00021ED6" w:rsidP="00F04C75">
            <w:pPr>
              <w:autoSpaceDE w:val="0"/>
              <w:autoSpaceDN w:val="0"/>
              <w:adjustRightInd w:val="0"/>
              <w:spacing w:after="0" w:line="241" w:lineRule="atLeast"/>
              <w:jc w:val="center"/>
              <w:rPr>
                <w:rFonts w:ascii="Calibri" w:hAnsi="Calibri" w:cs="Calibri"/>
                <w:color w:val="000000"/>
                <w:sz w:val="16"/>
                <w:szCs w:val="16"/>
                <w:lang w:val="en-US"/>
              </w:rPr>
            </w:pPr>
            <w:r w:rsidRPr="00F04C75">
              <w:rPr>
                <w:rFonts w:ascii="Calibri" w:hAnsi="Calibri" w:cs="Calibri"/>
                <w:color w:val="000000"/>
                <w:sz w:val="16"/>
                <w:szCs w:val="16"/>
                <w:lang w:val="en-US"/>
              </w:rPr>
              <w:t>Recommended Storage Temperature</w:t>
            </w:r>
          </w:p>
        </w:tc>
        <w:tc>
          <w:tcPr>
            <w:tcW w:w="4252" w:type="dxa"/>
            <w:gridSpan w:val="6"/>
            <w:vAlign w:val="center"/>
          </w:tcPr>
          <w:p w14:paraId="03C0E1AE" w14:textId="77777777" w:rsidR="004A4951" w:rsidRDefault="00021ED6"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 xml:space="preserve">32°F to 77°F </w:t>
            </w:r>
          </w:p>
          <w:p w14:paraId="01DB5F52" w14:textId="19C05D1D" w:rsidR="00021ED6" w:rsidRPr="004D0860" w:rsidRDefault="00021ED6"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(0°C to 25°C)</w:t>
            </w:r>
          </w:p>
        </w:tc>
        <w:tc>
          <w:tcPr>
            <w:tcW w:w="1134" w:type="dxa"/>
            <w:vAlign w:val="center"/>
          </w:tcPr>
          <w:p w14:paraId="22273B7F" w14:textId="77777777" w:rsidR="007E5D75" w:rsidRDefault="007E5D75"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 xml:space="preserve">32°F to </w:t>
            </w:r>
            <w:r>
              <w:rPr>
                <w:rFonts w:ascii="Calibri" w:hAnsi="Calibri" w:cs="Calibri"/>
                <w:sz w:val="16"/>
                <w:szCs w:val="16"/>
                <w:lang w:val="en-US"/>
              </w:rPr>
              <w:t>86</w:t>
            </w:r>
            <w:r w:rsidRPr="004D0860">
              <w:rPr>
                <w:rFonts w:ascii="Calibri" w:hAnsi="Calibri" w:cs="Calibri"/>
                <w:sz w:val="16"/>
                <w:szCs w:val="16"/>
                <w:lang w:val="en-US"/>
              </w:rPr>
              <w:t xml:space="preserve">°F </w:t>
            </w:r>
          </w:p>
          <w:p w14:paraId="57E487C2" w14:textId="2CADC9E6" w:rsidR="00021ED6" w:rsidRPr="004D0860" w:rsidRDefault="007E5D75"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 xml:space="preserve">(0°C to </w:t>
            </w:r>
            <w:r>
              <w:rPr>
                <w:rFonts w:ascii="Calibri" w:hAnsi="Calibri" w:cs="Calibri"/>
                <w:sz w:val="16"/>
                <w:szCs w:val="16"/>
                <w:lang w:val="en-US"/>
              </w:rPr>
              <w:t>30</w:t>
            </w:r>
            <w:r w:rsidRPr="004D0860">
              <w:rPr>
                <w:rFonts w:ascii="Calibri" w:hAnsi="Calibri" w:cs="Calibri"/>
                <w:sz w:val="16"/>
                <w:szCs w:val="16"/>
                <w:lang w:val="en-US"/>
              </w:rPr>
              <w:t>°C)</w:t>
            </w:r>
          </w:p>
        </w:tc>
        <w:tc>
          <w:tcPr>
            <w:tcW w:w="1701" w:type="dxa"/>
            <w:gridSpan w:val="2"/>
            <w:vAlign w:val="center"/>
          </w:tcPr>
          <w:p w14:paraId="7B1C746C" w14:textId="77777777" w:rsidR="007E5D75" w:rsidRDefault="007E5D75"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 xml:space="preserve">32°F to 77°F </w:t>
            </w:r>
          </w:p>
          <w:p w14:paraId="2091B0B8" w14:textId="562240CA" w:rsidR="00021ED6" w:rsidRPr="004D0860" w:rsidRDefault="007E5D75"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(0°C to 25°C)</w:t>
            </w:r>
          </w:p>
        </w:tc>
      </w:tr>
      <w:tr w:rsidR="00810ACC" w:rsidRPr="00053606" w14:paraId="254DF1EC" w14:textId="42D116DD" w:rsidTr="00221788">
        <w:trPr>
          <w:trHeight w:val="274"/>
        </w:trPr>
        <w:tc>
          <w:tcPr>
            <w:tcW w:w="2040" w:type="dxa"/>
            <w:vAlign w:val="center"/>
          </w:tcPr>
          <w:p w14:paraId="2EEF5FE4" w14:textId="62EC007A" w:rsidR="00810ACC" w:rsidRPr="00F04C75" w:rsidRDefault="00810ACC" w:rsidP="00F04C75">
            <w:pPr>
              <w:autoSpaceDE w:val="0"/>
              <w:autoSpaceDN w:val="0"/>
              <w:adjustRightInd w:val="0"/>
              <w:spacing w:after="0" w:line="241" w:lineRule="atLeast"/>
              <w:jc w:val="center"/>
              <w:rPr>
                <w:rFonts w:ascii="Calibri" w:hAnsi="Calibri" w:cs="Calibri"/>
                <w:color w:val="000000"/>
                <w:sz w:val="16"/>
                <w:szCs w:val="16"/>
                <w:lang w:val="en-US"/>
              </w:rPr>
            </w:pPr>
            <w:r w:rsidRPr="00F04C75">
              <w:rPr>
                <w:rFonts w:ascii="Calibri" w:hAnsi="Calibri" w:cs="Calibri"/>
                <w:color w:val="000000"/>
                <w:sz w:val="16"/>
                <w:szCs w:val="16"/>
                <w:lang w:val="en-US"/>
              </w:rPr>
              <w:t>Recommended Storage Voltage</w:t>
            </w:r>
          </w:p>
        </w:tc>
        <w:tc>
          <w:tcPr>
            <w:tcW w:w="4252" w:type="dxa"/>
            <w:gridSpan w:val="6"/>
            <w:vAlign w:val="center"/>
          </w:tcPr>
          <w:p w14:paraId="303E710A" w14:textId="77777777"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14V </w:t>
            </w:r>
          </w:p>
        </w:tc>
        <w:tc>
          <w:tcPr>
            <w:tcW w:w="1134" w:type="dxa"/>
            <w:vAlign w:val="center"/>
          </w:tcPr>
          <w:p w14:paraId="4CF2575B" w14:textId="5CCF3AE8" w:rsidR="00810ACC" w:rsidRPr="004D0860" w:rsidRDefault="000B675D" w:rsidP="00F04C75">
            <w:pPr>
              <w:autoSpaceDE w:val="0"/>
              <w:autoSpaceDN w:val="0"/>
              <w:adjustRightInd w:val="0"/>
              <w:spacing w:after="0" w:line="241" w:lineRule="atLeast"/>
              <w:ind w:left="-111"/>
              <w:jc w:val="center"/>
              <w:rPr>
                <w:rFonts w:ascii="Calibri" w:hAnsi="Calibri" w:cs="Calibri"/>
                <w:sz w:val="16"/>
                <w:szCs w:val="16"/>
                <w:lang w:val="en-US"/>
              </w:rPr>
            </w:pPr>
            <w:r>
              <w:rPr>
                <w:rFonts w:ascii="Calibri" w:hAnsi="Calibri" w:cs="Calibri"/>
                <w:sz w:val="16"/>
                <w:szCs w:val="16"/>
                <w:lang w:val="en-US"/>
              </w:rPr>
              <w:t>13.1 – 13.2V</w:t>
            </w:r>
          </w:p>
        </w:tc>
        <w:tc>
          <w:tcPr>
            <w:tcW w:w="1701" w:type="dxa"/>
            <w:gridSpan w:val="2"/>
            <w:vAlign w:val="center"/>
          </w:tcPr>
          <w:p w14:paraId="6A670482" w14:textId="4AE84D82" w:rsidR="00810ACC" w:rsidRPr="004D0860"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13.2 – 13.4V</w:t>
            </w:r>
          </w:p>
        </w:tc>
      </w:tr>
      <w:tr w:rsidR="00810ACC" w:rsidRPr="00053606" w14:paraId="10724863" w14:textId="30153128" w:rsidTr="00221788">
        <w:trPr>
          <w:trHeight w:val="274"/>
        </w:trPr>
        <w:tc>
          <w:tcPr>
            <w:tcW w:w="2040" w:type="dxa"/>
            <w:vAlign w:val="center"/>
          </w:tcPr>
          <w:p w14:paraId="599A6627" w14:textId="12DB2E60" w:rsidR="00810ACC" w:rsidRPr="00F04C75" w:rsidRDefault="00810ACC" w:rsidP="00F04C75">
            <w:pPr>
              <w:autoSpaceDE w:val="0"/>
              <w:autoSpaceDN w:val="0"/>
              <w:adjustRightInd w:val="0"/>
              <w:spacing w:after="0" w:line="241" w:lineRule="atLeast"/>
              <w:jc w:val="center"/>
              <w:rPr>
                <w:rFonts w:ascii="Calibri" w:hAnsi="Calibri" w:cs="Calibri"/>
                <w:color w:val="000000"/>
                <w:sz w:val="16"/>
                <w:szCs w:val="16"/>
                <w:lang w:val="en-US"/>
              </w:rPr>
            </w:pPr>
            <w:r w:rsidRPr="00F04C75">
              <w:rPr>
                <w:rFonts w:ascii="Calibri" w:hAnsi="Calibri" w:cs="Calibri"/>
                <w:color w:val="000000"/>
                <w:sz w:val="16"/>
                <w:szCs w:val="16"/>
                <w:lang w:val="en-US"/>
              </w:rPr>
              <w:t>Charging Voltage - Max</w:t>
            </w:r>
          </w:p>
        </w:tc>
        <w:tc>
          <w:tcPr>
            <w:tcW w:w="4252" w:type="dxa"/>
            <w:gridSpan w:val="6"/>
            <w:vAlign w:val="center"/>
          </w:tcPr>
          <w:p w14:paraId="134DDCB5" w14:textId="77777777" w:rsidR="00810ACC" w:rsidRPr="001B5A73"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14.9V </w:t>
            </w:r>
          </w:p>
        </w:tc>
        <w:tc>
          <w:tcPr>
            <w:tcW w:w="1134" w:type="dxa"/>
            <w:vAlign w:val="center"/>
          </w:tcPr>
          <w:p w14:paraId="08173356" w14:textId="47AFB7F7" w:rsidR="00810ACC" w:rsidRPr="004D0860" w:rsidRDefault="00515905" w:rsidP="00F04C75">
            <w:pPr>
              <w:autoSpaceDE w:val="0"/>
              <w:autoSpaceDN w:val="0"/>
              <w:adjustRightInd w:val="0"/>
              <w:spacing w:after="0" w:line="241" w:lineRule="atLeast"/>
              <w:ind w:left="-111"/>
              <w:jc w:val="center"/>
              <w:rPr>
                <w:rFonts w:ascii="Calibri" w:hAnsi="Calibri" w:cs="Calibri"/>
                <w:sz w:val="16"/>
                <w:szCs w:val="16"/>
                <w:lang w:val="en-US"/>
              </w:rPr>
            </w:pPr>
            <w:r>
              <w:rPr>
                <w:rFonts w:ascii="Calibri" w:hAnsi="Calibri" w:cs="Calibri"/>
                <w:sz w:val="16"/>
                <w:szCs w:val="16"/>
                <w:lang w:val="en-US"/>
              </w:rPr>
              <w:t>14.4V</w:t>
            </w:r>
          </w:p>
        </w:tc>
        <w:tc>
          <w:tcPr>
            <w:tcW w:w="1701" w:type="dxa"/>
            <w:gridSpan w:val="2"/>
            <w:vAlign w:val="center"/>
          </w:tcPr>
          <w:p w14:paraId="380BA5AC" w14:textId="60DFE313" w:rsidR="00810ACC" w:rsidRPr="004D0860" w:rsidRDefault="00810ACC"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14.6V</w:t>
            </w:r>
          </w:p>
        </w:tc>
      </w:tr>
      <w:tr w:rsidR="00392A44" w:rsidRPr="00053606" w14:paraId="64274807" w14:textId="5617EF44" w:rsidTr="00221788">
        <w:trPr>
          <w:trHeight w:val="274"/>
        </w:trPr>
        <w:tc>
          <w:tcPr>
            <w:tcW w:w="2040" w:type="dxa"/>
            <w:vAlign w:val="center"/>
          </w:tcPr>
          <w:p w14:paraId="2B783492" w14:textId="7D8EDB7C" w:rsidR="00392A44" w:rsidRPr="00F04C75" w:rsidRDefault="00392A44" w:rsidP="00F04C75">
            <w:pPr>
              <w:autoSpaceDE w:val="0"/>
              <w:autoSpaceDN w:val="0"/>
              <w:adjustRightInd w:val="0"/>
              <w:spacing w:after="0" w:line="241" w:lineRule="atLeast"/>
              <w:jc w:val="center"/>
              <w:rPr>
                <w:rFonts w:ascii="Calibri" w:hAnsi="Calibri" w:cs="Calibri"/>
                <w:color w:val="000000"/>
                <w:sz w:val="16"/>
                <w:szCs w:val="16"/>
                <w:lang w:val="en-US"/>
              </w:rPr>
            </w:pPr>
            <w:r w:rsidRPr="00F04C75">
              <w:rPr>
                <w:rFonts w:ascii="Calibri" w:hAnsi="Calibri" w:cs="Calibri"/>
                <w:color w:val="000000"/>
                <w:sz w:val="16"/>
                <w:szCs w:val="16"/>
                <w:lang w:val="en-US"/>
              </w:rPr>
              <w:t>Voltage at 100% Charge</w:t>
            </w:r>
          </w:p>
        </w:tc>
        <w:tc>
          <w:tcPr>
            <w:tcW w:w="4252" w:type="dxa"/>
            <w:gridSpan w:val="6"/>
            <w:vAlign w:val="center"/>
          </w:tcPr>
          <w:p w14:paraId="443763EB" w14:textId="68B33C4E" w:rsidR="00392A44" w:rsidRPr="004D0860" w:rsidRDefault="0059736F" w:rsidP="00F04C75">
            <w:pPr>
              <w:autoSpaceDE w:val="0"/>
              <w:autoSpaceDN w:val="0"/>
              <w:adjustRightInd w:val="0"/>
              <w:spacing w:after="0" w:line="241" w:lineRule="atLeast"/>
              <w:ind w:left="-111"/>
              <w:jc w:val="center"/>
              <w:rPr>
                <w:rFonts w:ascii="Calibri" w:hAnsi="Calibri" w:cs="Calibri"/>
                <w:sz w:val="16"/>
                <w:szCs w:val="16"/>
                <w:lang w:val="en-US"/>
              </w:rPr>
            </w:pPr>
            <w:r>
              <w:rPr>
                <w:rFonts w:ascii="Calibri" w:hAnsi="Calibri" w:cs="Calibri"/>
                <w:sz w:val="16"/>
                <w:szCs w:val="16"/>
                <w:lang w:val="en-US"/>
              </w:rPr>
              <w:t>14.4V</w:t>
            </w:r>
          </w:p>
        </w:tc>
        <w:tc>
          <w:tcPr>
            <w:tcW w:w="1134" w:type="dxa"/>
            <w:vAlign w:val="center"/>
          </w:tcPr>
          <w:p w14:paraId="442A5C50" w14:textId="0C49863A" w:rsidR="00392A44" w:rsidRPr="004D0860" w:rsidRDefault="00392A44" w:rsidP="00F04C75">
            <w:pPr>
              <w:autoSpaceDE w:val="0"/>
              <w:autoSpaceDN w:val="0"/>
              <w:adjustRightInd w:val="0"/>
              <w:spacing w:after="0" w:line="241" w:lineRule="atLeast"/>
              <w:ind w:left="-111"/>
              <w:jc w:val="center"/>
              <w:rPr>
                <w:rFonts w:ascii="Calibri" w:hAnsi="Calibri" w:cs="Calibri"/>
                <w:sz w:val="16"/>
                <w:szCs w:val="16"/>
                <w:lang w:val="en-US"/>
              </w:rPr>
            </w:pPr>
            <w:r>
              <w:rPr>
                <w:rFonts w:ascii="Calibri" w:hAnsi="Calibri" w:cs="Calibri"/>
                <w:sz w:val="16"/>
                <w:szCs w:val="16"/>
                <w:lang w:val="en-US"/>
              </w:rPr>
              <w:t>13.94V</w:t>
            </w:r>
          </w:p>
        </w:tc>
        <w:tc>
          <w:tcPr>
            <w:tcW w:w="1701" w:type="dxa"/>
            <w:gridSpan w:val="2"/>
            <w:vAlign w:val="center"/>
          </w:tcPr>
          <w:p w14:paraId="6F42E7BB" w14:textId="601942F3" w:rsidR="00392A44" w:rsidRPr="004D0860" w:rsidRDefault="00392A44" w:rsidP="00F04C75">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 xml:space="preserve">14.4V </w:t>
            </w:r>
          </w:p>
        </w:tc>
      </w:tr>
      <w:tr w:rsidR="0059736F" w:rsidRPr="00753E9D" w14:paraId="7294AD50" w14:textId="1DB182B6" w:rsidTr="00221788">
        <w:trPr>
          <w:trHeight w:val="274"/>
        </w:trPr>
        <w:tc>
          <w:tcPr>
            <w:tcW w:w="2040" w:type="dxa"/>
            <w:vAlign w:val="center"/>
          </w:tcPr>
          <w:p w14:paraId="69070215" w14:textId="14CC06AF" w:rsidR="0059736F" w:rsidRPr="00F04C75" w:rsidRDefault="0059736F" w:rsidP="00753E9D">
            <w:pPr>
              <w:autoSpaceDE w:val="0"/>
              <w:autoSpaceDN w:val="0"/>
              <w:adjustRightInd w:val="0"/>
              <w:spacing w:after="0" w:line="241" w:lineRule="atLeast"/>
              <w:jc w:val="center"/>
              <w:rPr>
                <w:rFonts w:ascii="Calibri" w:hAnsi="Calibri" w:cs="Calibri"/>
                <w:color w:val="000000"/>
                <w:sz w:val="16"/>
                <w:szCs w:val="16"/>
                <w:lang w:val="en-US"/>
              </w:rPr>
            </w:pPr>
            <w:r w:rsidRPr="00F04C75">
              <w:rPr>
                <w:rFonts w:ascii="Calibri" w:hAnsi="Calibri" w:cs="Calibri"/>
                <w:color w:val="000000"/>
                <w:sz w:val="16"/>
                <w:szCs w:val="16"/>
                <w:lang w:val="en-US"/>
              </w:rPr>
              <w:t xml:space="preserve">Charging Current - Max via </w:t>
            </w:r>
            <w:r>
              <w:rPr>
                <w:rFonts w:ascii="Calibri" w:hAnsi="Calibri" w:cs="Calibri"/>
                <w:color w:val="000000"/>
                <w:sz w:val="16"/>
                <w:szCs w:val="16"/>
                <w:lang w:val="en-US"/>
              </w:rPr>
              <w:t>POWERLINK™</w:t>
            </w:r>
            <w:r w:rsidRPr="00F04C75">
              <w:rPr>
                <w:rFonts w:ascii="Calibri" w:hAnsi="Calibri" w:cs="Calibri"/>
                <w:color w:val="000000"/>
                <w:sz w:val="16"/>
                <w:szCs w:val="16"/>
                <w:lang w:val="en-US"/>
              </w:rPr>
              <w:t xml:space="preserve"> (A)</w:t>
            </w:r>
          </w:p>
        </w:tc>
        <w:tc>
          <w:tcPr>
            <w:tcW w:w="4252" w:type="dxa"/>
            <w:gridSpan w:val="6"/>
            <w:vAlign w:val="center"/>
          </w:tcPr>
          <w:p w14:paraId="4CE7C59B" w14:textId="1B1A50B3" w:rsidR="0059736F" w:rsidRPr="001B5A73" w:rsidRDefault="0059736F" w:rsidP="00753E9D">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3.5A</w:t>
            </w:r>
          </w:p>
        </w:tc>
        <w:tc>
          <w:tcPr>
            <w:tcW w:w="2835" w:type="dxa"/>
            <w:gridSpan w:val="3"/>
            <w:vAlign w:val="center"/>
          </w:tcPr>
          <w:p w14:paraId="3DF03804" w14:textId="052F8986" w:rsidR="0059736F" w:rsidRPr="004D0860" w:rsidRDefault="0059736F" w:rsidP="00753E9D">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N/A</w:t>
            </w:r>
          </w:p>
        </w:tc>
      </w:tr>
      <w:tr w:rsidR="00810ACC" w:rsidRPr="00053606" w14:paraId="1606DFA4" w14:textId="1D0B7989" w:rsidTr="00221788">
        <w:trPr>
          <w:trHeight w:val="274"/>
        </w:trPr>
        <w:tc>
          <w:tcPr>
            <w:tcW w:w="2040" w:type="dxa"/>
            <w:vAlign w:val="center"/>
          </w:tcPr>
          <w:p w14:paraId="1DA00241" w14:textId="1486FF74" w:rsidR="00810ACC" w:rsidRPr="00F04C75" w:rsidRDefault="00810ACC" w:rsidP="00753E9D">
            <w:pPr>
              <w:autoSpaceDE w:val="0"/>
              <w:autoSpaceDN w:val="0"/>
              <w:adjustRightInd w:val="0"/>
              <w:spacing w:after="0" w:line="241" w:lineRule="atLeast"/>
              <w:jc w:val="center"/>
              <w:rPr>
                <w:rFonts w:ascii="Calibri" w:hAnsi="Calibri" w:cs="Calibri"/>
                <w:color w:val="000000"/>
                <w:sz w:val="16"/>
                <w:szCs w:val="16"/>
                <w:lang w:val="en-US"/>
              </w:rPr>
            </w:pPr>
            <w:r w:rsidRPr="00F04C75">
              <w:rPr>
                <w:rFonts w:ascii="Calibri" w:hAnsi="Calibri" w:cs="Calibri"/>
                <w:color w:val="000000"/>
                <w:sz w:val="16"/>
                <w:szCs w:val="16"/>
                <w:lang w:val="en-US"/>
              </w:rPr>
              <w:t>Charging Current - Max continuous via terminals (A)</w:t>
            </w:r>
          </w:p>
        </w:tc>
        <w:tc>
          <w:tcPr>
            <w:tcW w:w="708" w:type="dxa"/>
            <w:vAlign w:val="center"/>
          </w:tcPr>
          <w:p w14:paraId="1E832FBD" w14:textId="23BE8925" w:rsidR="00810ACC" w:rsidRPr="001B5A73" w:rsidRDefault="00810ACC" w:rsidP="00753E9D">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30A </w:t>
            </w:r>
          </w:p>
        </w:tc>
        <w:tc>
          <w:tcPr>
            <w:tcW w:w="709" w:type="dxa"/>
            <w:vAlign w:val="center"/>
          </w:tcPr>
          <w:p w14:paraId="29CB1B03" w14:textId="1E7DD043" w:rsidR="00810ACC" w:rsidRPr="001B5A73" w:rsidRDefault="00810ACC" w:rsidP="00753E9D">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45A </w:t>
            </w:r>
          </w:p>
        </w:tc>
        <w:tc>
          <w:tcPr>
            <w:tcW w:w="709" w:type="dxa"/>
            <w:vAlign w:val="center"/>
          </w:tcPr>
          <w:p w14:paraId="6FD80227" w14:textId="61C4EF51" w:rsidR="00810ACC" w:rsidRPr="001B5A73" w:rsidRDefault="00810ACC" w:rsidP="00753E9D">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70A </w:t>
            </w:r>
          </w:p>
        </w:tc>
        <w:tc>
          <w:tcPr>
            <w:tcW w:w="709" w:type="dxa"/>
            <w:vAlign w:val="center"/>
          </w:tcPr>
          <w:p w14:paraId="4CD7779F" w14:textId="4EB15839" w:rsidR="00810ACC" w:rsidRPr="001B5A73" w:rsidRDefault="00810ACC" w:rsidP="00753E9D">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80A </w:t>
            </w:r>
          </w:p>
        </w:tc>
        <w:tc>
          <w:tcPr>
            <w:tcW w:w="708" w:type="dxa"/>
            <w:vAlign w:val="center"/>
          </w:tcPr>
          <w:p w14:paraId="0114E682" w14:textId="3375A68A" w:rsidR="00810ACC" w:rsidRPr="001B5A73" w:rsidRDefault="00810ACC" w:rsidP="00753E9D">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 xml:space="preserve">90A </w:t>
            </w:r>
          </w:p>
        </w:tc>
        <w:tc>
          <w:tcPr>
            <w:tcW w:w="709" w:type="dxa"/>
            <w:vAlign w:val="center"/>
          </w:tcPr>
          <w:p w14:paraId="19DBB13E" w14:textId="58AE4B45" w:rsidR="00810ACC" w:rsidRPr="001B5A73" w:rsidRDefault="00810ACC" w:rsidP="00753E9D">
            <w:pPr>
              <w:autoSpaceDE w:val="0"/>
              <w:autoSpaceDN w:val="0"/>
              <w:adjustRightInd w:val="0"/>
              <w:spacing w:after="0" w:line="241" w:lineRule="atLeast"/>
              <w:ind w:left="-111"/>
              <w:jc w:val="center"/>
              <w:rPr>
                <w:rFonts w:ascii="Calibri" w:hAnsi="Calibri" w:cs="Calibri"/>
                <w:sz w:val="16"/>
                <w:szCs w:val="16"/>
                <w:lang w:val="en-US"/>
              </w:rPr>
            </w:pPr>
            <w:r w:rsidRPr="001B5A73">
              <w:rPr>
                <w:rFonts w:ascii="Calibri" w:hAnsi="Calibri" w:cs="Calibri"/>
                <w:sz w:val="16"/>
                <w:szCs w:val="16"/>
                <w:lang w:val="en-US"/>
              </w:rPr>
              <w:t>150A</w:t>
            </w:r>
          </w:p>
        </w:tc>
        <w:tc>
          <w:tcPr>
            <w:tcW w:w="1134" w:type="dxa"/>
            <w:vAlign w:val="center"/>
          </w:tcPr>
          <w:p w14:paraId="6853B3D1" w14:textId="4854D580" w:rsidR="00810ACC" w:rsidRPr="004D0860" w:rsidRDefault="001137E4" w:rsidP="00753E9D">
            <w:pPr>
              <w:autoSpaceDE w:val="0"/>
              <w:autoSpaceDN w:val="0"/>
              <w:adjustRightInd w:val="0"/>
              <w:spacing w:after="0" w:line="241" w:lineRule="atLeast"/>
              <w:ind w:left="-111"/>
              <w:jc w:val="center"/>
              <w:rPr>
                <w:rFonts w:ascii="Calibri" w:hAnsi="Calibri" w:cs="Calibri"/>
                <w:sz w:val="16"/>
                <w:szCs w:val="16"/>
                <w:lang w:val="en-US"/>
              </w:rPr>
            </w:pPr>
            <w:r>
              <w:rPr>
                <w:rFonts w:ascii="Calibri" w:hAnsi="Calibri" w:cs="Calibri"/>
                <w:sz w:val="16"/>
                <w:szCs w:val="16"/>
                <w:lang w:val="en-US"/>
              </w:rPr>
              <w:t>300A</w:t>
            </w:r>
          </w:p>
        </w:tc>
        <w:tc>
          <w:tcPr>
            <w:tcW w:w="851" w:type="dxa"/>
            <w:vAlign w:val="center"/>
          </w:tcPr>
          <w:p w14:paraId="690113A7" w14:textId="34DEF46C" w:rsidR="00810ACC" w:rsidRPr="004D0860" w:rsidRDefault="00810ACC" w:rsidP="00753E9D">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300A</w:t>
            </w:r>
          </w:p>
        </w:tc>
        <w:tc>
          <w:tcPr>
            <w:tcW w:w="850" w:type="dxa"/>
            <w:vAlign w:val="center"/>
          </w:tcPr>
          <w:p w14:paraId="5C423890" w14:textId="73C26EA7" w:rsidR="00810ACC" w:rsidRPr="004D0860" w:rsidRDefault="00810ACC" w:rsidP="00753E9D">
            <w:pPr>
              <w:autoSpaceDE w:val="0"/>
              <w:autoSpaceDN w:val="0"/>
              <w:adjustRightInd w:val="0"/>
              <w:spacing w:after="0" w:line="241" w:lineRule="atLeast"/>
              <w:ind w:left="-111"/>
              <w:jc w:val="center"/>
              <w:rPr>
                <w:rFonts w:ascii="Calibri" w:hAnsi="Calibri" w:cs="Calibri"/>
                <w:sz w:val="16"/>
                <w:szCs w:val="16"/>
                <w:lang w:val="en-US"/>
              </w:rPr>
            </w:pPr>
            <w:r w:rsidRPr="004D0860">
              <w:rPr>
                <w:rFonts w:ascii="Calibri" w:hAnsi="Calibri" w:cs="Calibri"/>
                <w:sz w:val="16"/>
                <w:szCs w:val="16"/>
                <w:lang w:val="en-US"/>
              </w:rPr>
              <w:t>180A</w:t>
            </w:r>
          </w:p>
        </w:tc>
      </w:tr>
    </w:tbl>
    <w:p w14:paraId="481FF8AF" w14:textId="77777777" w:rsidR="0098388E" w:rsidRPr="000317AB" w:rsidRDefault="0098388E" w:rsidP="00C215AB">
      <w:pPr>
        <w:tabs>
          <w:tab w:val="left" w:pos="709"/>
          <w:tab w:val="left" w:pos="1134"/>
        </w:tabs>
        <w:spacing w:after="0" w:line="240" w:lineRule="auto"/>
        <w:ind w:left="709" w:hanging="709"/>
        <w:rPr>
          <w:rFonts w:ascii="Arial" w:hAnsi="Arial" w:cs="Arial"/>
          <w:sz w:val="20"/>
          <w:szCs w:val="20"/>
          <w:lang w:val="en-US"/>
        </w:rPr>
      </w:pPr>
    </w:p>
    <w:p w14:paraId="632561BC" w14:textId="7F13B5FB" w:rsidR="00533050" w:rsidRDefault="00533050">
      <w:pPr>
        <w:rPr>
          <w:rFonts w:ascii="Arial" w:hAnsi="Arial" w:cs="Arial"/>
          <w:b/>
          <w:sz w:val="20"/>
          <w:szCs w:val="20"/>
          <w:lang w:val="en-US"/>
        </w:rPr>
      </w:pPr>
      <w:r>
        <w:rPr>
          <w:rFonts w:ascii="Arial" w:hAnsi="Arial" w:cs="Arial"/>
          <w:b/>
          <w:sz w:val="20"/>
          <w:szCs w:val="20"/>
          <w:lang w:val="en-US"/>
        </w:rPr>
        <w:br w:type="page"/>
      </w:r>
    </w:p>
    <w:p w14:paraId="323958B1" w14:textId="77777777" w:rsidR="00DA24D5" w:rsidRPr="000317AB" w:rsidRDefault="00DA24D5" w:rsidP="00C215AB">
      <w:pPr>
        <w:tabs>
          <w:tab w:val="left" w:pos="709"/>
          <w:tab w:val="left" w:pos="1134"/>
        </w:tabs>
        <w:spacing w:after="0" w:line="240" w:lineRule="auto"/>
        <w:ind w:left="709" w:hanging="709"/>
        <w:rPr>
          <w:rFonts w:ascii="Arial" w:hAnsi="Arial" w:cs="Arial"/>
          <w:b/>
          <w:sz w:val="20"/>
          <w:szCs w:val="20"/>
          <w:lang w:val="en-US"/>
        </w:rPr>
      </w:pPr>
    </w:p>
    <w:p w14:paraId="430B8CB3" w14:textId="77777777" w:rsidR="00DF3840" w:rsidRPr="0009659F" w:rsidRDefault="00DF3840" w:rsidP="00DF3840">
      <w:pPr>
        <w:shd w:val="clear" w:color="auto" w:fill="F2F2F2" w:themeFill="background1" w:themeFillShade="F2"/>
        <w:spacing w:before="100" w:beforeAutospacing="1" w:after="100" w:afterAutospacing="1" w:line="240" w:lineRule="auto"/>
        <w:contextualSpacing/>
        <w:rPr>
          <w:rFonts w:eastAsia="Times New Roman"/>
          <w:b/>
          <w:bCs/>
          <w:i/>
          <w:iCs/>
          <w:sz w:val="24"/>
        </w:rPr>
      </w:pPr>
      <w:r w:rsidRPr="0009659F">
        <w:rPr>
          <w:rFonts w:eastAsia="Times New Roman"/>
          <w:b/>
          <w:bCs/>
          <w:i/>
          <w:iCs/>
          <w:sz w:val="24"/>
        </w:rPr>
        <w:t>8. EXPOSURE CONTROLS / PERSONAL PROTECTION</w:t>
      </w:r>
    </w:p>
    <w:p w14:paraId="481FF8B9" w14:textId="77777777" w:rsidR="00D46830" w:rsidRPr="00F04C75" w:rsidRDefault="00D46830" w:rsidP="00D46830">
      <w:pPr>
        <w:tabs>
          <w:tab w:val="left" w:pos="567"/>
          <w:tab w:val="left" w:pos="1134"/>
        </w:tabs>
        <w:spacing w:after="0" w:line="240" w:lineRule="auto"/>
        <w:ind w:left="567" w:hanging="567"/>
        <w:rPr>
          <w:rFonts w:cstheme="minorHAnsi"/>
          <w:sz w:val="20"/>
          <w:szCs w:val="20"/>
          <w:lang w:val="en-US"/>
        </w:rPr>
      </w:pPr>
    </w:p>
    <w:p w14:paraId="481FF8BA" w14:textId="593DAF00" w:rsidR="00D46830" w:rsidRPr="00A570EB" w:rsidRDefault="00D46830" w:rsidP="00A570EB">
      <w:pPr>
        <w:tabs>
          <w:tab w:val="left" w:pos="709"/>
          <w:tab w:val="left" w:pos="1134"/>
        </w:tabs>
        <w:spacing w:after="0" w:line="240" w:lineRule="auto"/>
        <w:rPr>
          <w:rFonts w:cstheme="minorHAnsi"/>
          <w:sz w:val="20"/>
          <w:szCs w:val="20"/>
          <w:lang w:val="en-US"/>
        </w:rPr>
      </w:pPr>
      <w:r w:rsidRPr="00A570EB">
        <w:rPr>
          <w:rFonts w:cstheme="minorHAnsi"/>
          <w:sz w:val="20"/>
          <w:szCs w:val="20"/>
          <w:lang w:val="en-US"/>
        </w:rPr>
        <w:t xml:space="preserve">No exposure caused by </w:t>
      </w:r>
      <w:r w:rsidR="0098388E" w:rsidRPr="00A570EB">
        <w:rPr>
          <w:rFonts w:cstheme="minorHAnsi"/>
          <w:sz w:val="20"/>
          <w:szCs w:val="20"/>
          <w:lang w:val="en-US"/>
        </w:rPr>
        <w:t>mixed metals</w:t>
      </w:r>
      <w:r w:rsidR="00647586" w:rsidRPr="00A570EB">
        <w:rPr>
          <w:rFonts w:cstheme="minorHAnsi"/>
          <w:sz w:val="20"/>
          <w:szCs w:val="20"/>
          <w:lang w:val="en-US"/>
        </w:rPr>
        <w:t>,</w:t>
      </w:r>
      <w:r w:rsidRPr="00A570EB">
        <w:rPr>
          <w:rFonts w:cstheme="minorHAnsi"/>
          <w:sz w:val="20"/>
          <w:szCs w:val="20"/>
          <w:lang w:val="en-US"/>
        </w:rPr>
        <w:t xml:space="preserve"> </w:t>
      </w:r>
      <w:r w:rsidR="0098388E" w:rsidRPr="00A570EB">
        <w:rPr>
          <w:rFonts w:cstheme="minorHAnsi"/>
          <w:sz w:val="20"/>
          <w:szCs w:val="20"/>
          <w:lang w:val="en-US"/>
        </w:rPr>
        <w:t xml:space="preserve">electrolyte </w:t>
      </w:r>
      <w:r w:rsidRPr="00A570EB">
        <w:rPr>
          <w:rFonts w:cstheme="minorHAnsi"/>
          <w:sz w:val="20"/>
          <w:szCs w:val="20"/>
          <w:lang w:val="en-US"/>
        </w:rPr>
        <w:t xml:space="preserve">containing </w:t>
      </w:r>
      <w:r w:rsidR="0098388E" w:rsidRPr="00A570EB">
        <w:rPr>
          <w:rFonts w:cstheme="minorHAnsi"/>
          <w:sz w:val="20"/>
          <w:szCs w:val="20"/>
          <w:lang w:val="en-US"/>
        </w:rPr>
        <w:t>solvent and electrolyte salt</w:t>
      </w:r>
      <w:r w:rsidRPr="00A570EB">
        <w:rPr>
          <w:rFonts w:cstheme="minorHAnsi"/>
          <w:sz w:val="20"/>
          <w:szCs w:val="20"/>
          <w:lang w:val="en-US"/>
        </w:rPr>
        <w:t xml:space="preserve"> when handling properly.</w:t>
      </w:r>
    </w:p>
    <w:p w14:paraId="481FF8BB" w14:textId="675747A3" w:rsidR="00D46830" w:rsidRPr="00A570EB" w:rsidRDefault="00A570EB" w:rsidP="00A570EB">
      <w:pPr>
        <w:rPr>
          <w:rFonts w:cstheme="minorHAnsi"/>
          <w:sz w:val="20"/>
          <w:szCs w:val="20"/>
          <w:lang w:val="en-US"/>
        </w:rPr>
      </w:pPr>
      <w:r>
        <w:rPr>
          <w:rFonts w:cstheme="minorHAnsi"/>
          <w:sz w:val="20"/>
          <w:szCs w:val="20"/>
          <w:lang w:val="en-US"/>
        </w:rPr>
        <w:t>In</w:t>
      </w:r>
      <w:r w:rsidR="00D46830" w:rsidRPr="00A570EB">
        <w:rPr>
          <w:rFonts w:cstheme="minorHAnsi"/>
          <w:sz w:val="20"/>
          <w:szCs w:val="20"/>
          <w:lang w:val="en-US"/>
        </w:rPr>
        <w:t xml:space="preserve"> case of a damaged battery and with direct contact to the contained </w:t>
      </w:r>
      <w:r w:rsidR="0098388E" w:rsidRPr="00A570EB">
        <w:rPr>
          <w:rFonts w:cstheme="minorHAnsi"/>
          <w:sz w:val="20"/>
          <w:szCs w:val="20"/>
          <w:lang w:val="en-US"/>
        </w:rPr>
        <w:t>organic electrolyte</w:t>
      </w:r>
      <w:r w:rsidR="008F5F79" w:rsidRPr="00A570EB">
        <w:rPr>
          <w:rFonts w:cstheme="minorHAnsi"/>
          <w:sz w:val="20"/>
          <w:szCs w:val="20"/>
          <w:lang w:val="en-US"/>
        </w:rPr>
        <w:t xml:space="preserve"> the f</w:t>
      </w:r>
      <w:r w:rsidR="005A2E62" w:rsidRPr="00A570EB">
        <w:rPr>
          <w:rFonts w:cstheme="minorHAnsi"/>
          <w:sz w:val="20"/>
          <w:szCs w:val="20"/>
          <w:lang w:val="en-US"/>
        </w:rPr>
        <w:t xml:space="preserve">ollowing </w:t>
      </w:r>
      <w:r w:rsidR="00220B4B" w:rsidRPr="00A570EB">
        <w:rPr>
          <w:rFonts w:cstheme="minorHAnsi"/>
          <w:sz w:val="20"/>
          <w:szCs w:val="20"/>
          <w:lang w:val="en-US"/>
        </w:rPr>
        <w:t xml:space="preserve">occupational </w:t>
      </w:r>
      <w:r w:rsidR="005A2E62" w:rsidRPr="00A570EB">
        <w:rPr>
          <w:rFonts w:cstheme="minorHAnsi"/>
          <w:sz w:val="20"/>
          <w:szCs w:val="20"/>
          <w:lang w:val="en-US"/>
        </w:rPr>
        <w:t xml:space="preserve">exposure limits </w:t>
      </w:r>
      <w:r w:rsidR="00847DC3" w:rsidRPr="00A570EB">
        <w:rPr>
          <w:rFonts w:cstheme="minorHAnsi"/>
          <w:sz w:val="20"/>
          <w:szCs w:val="20"/>
          <w:lang w:val="en-US"/>
        </w:rPr>
        <w:t>should be considered</w:t>
      </w:r>
      <w:r w:rsidR="00D46830" w:rsidRPr="00A570EB">
        <w:rPr>
          <w:rFonts w:cstheme="minorHAnsi"/>
          <w:sz w:val="20"/>
          <w:szCs w:val="20"/>
          <w:lang w:val="en-US"/>
        </w:rPr>
        <w:t>.</w:t>
      </w:r>
    </w:p>
    <w:p w14:paraId="481FF8BC" w14:textId="77777777" w:rsidR="00D46830" w:rsidRPr="000317AB" w:rsidRDefault="00D46830" w:rsidP="00D46830">
      <w:pPr>
        <w:tabs>
          <w:tab w:val="left" w:pos="567"/>
          <w:tab w:val="left" w:pos="1134"/>
        </w:tabs>
        <w:spacing w:after="0" w:line="240" w:lineRule="auto"/>
        <w:ind w:left="567" w:hanging="567"/>
        <w:rPr>
          <w:rFonts w:ascii="Arial" w:hAnsi="Arial" w:cs="Arial"/>
          <w:sz w:val="20"/>
          <w:szCs w:val="20"/>
          <w:lang w:val="en-US"/>
        </w:rPr>
      </w:pPr>
    </w:p>
    <w:p w14:paraId="481FF8BD" w14:textId="77777777" w:rsidR="00A84CCF" w:rsidRPr="000317AB" w:rsidRDefault="00A84CCF" w:rsidP="00D46830">
      <w:pPr>
        <w:tabs>
          <w:tab w:val="left" w:pos="567"/>
          <w:tab w:val="left" w:pos="1134"/>
        </w:tabs>
        <w:spacing w:after="0" w:line="240" w:lineRule="auto"/>
        <w:ind w:left="567" w:hanging="567"/>
        <w:rPr>
          <w:rFonts w:ascii="Arial" w:hAnsi="Arial" w:cs="Arial"/>
          <w:sz w:val="24"/>
          <w:szCs w:val="20"/>
          <w:lang w:val="en-US"/>
        </w:rPr>
      </w:pPr>
      <w:r w:rsidRPr="000317AB">
        <w:rPr>
          <w:b/>
          <w:bCs/>
          <w:sz w:val="24"/>
          <w:szCs w:val="20"/>
          <w:lang w:val="en-US"/>
        </w:rPr>
        <w:t>Occupational exposure limits</w:t>
      </w:r>
    </w:p>
    <w:p w14:paraId="481FF8C0" w14:textId="77777777" w:rsidR="00A84CCF" w:rsidRPr="000317AB" w:rsidRDefault="00A84CCF" w:rsidP="00F2526C">
      <w:pPr>
        <w:tabs>
          <w:tab w:val="left" w:pos="709"/>
          <w:tab w:val="left" w:pos="1134"/>
          <w:tab w:val="left" w:pos="2835"/>
        </w:tabs>
        <w:spacing w:after="0" w:line="240" w:lineRule="auto"/>
        <w:ind w:left="709" w:hanging="709"/>
        <w:rPr>
          <w:rFonts w:ascii="Arial" w:hAnsi="Arial" w:cs="Arial"/>
          <w:sz w:val="20"/>
          <w:szCs w:val="20"/>
          <w:lang w:val="en-US"/>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48"/>
        <w:gridCol w:w="1421"/>
        <w:gridCol w:w="1700"/>
        <w:gridCol w:w="1932"/>
        <w:gridCol w:w="1669"/>
        <w:gridCol w:w="14"/>
      </w:tblGrid>
      <w:tr w:rsidR="00A84CCF" w:rsidRPr="00AD038F" w14:paraId="481FF8C2" w14:textId="77777777" w:rsidTr="008C42CA">
        <w:trPr>
          <w:trHeight w:val="99"/>
        </w:trPr>
        <w:tc>
          <w:tcPr>
            <w:tcW w:w="9284" w:type="dxa"/>
            <w:gridSpan w:val="6"/>
          </w:tcPr>
          <w:p w14:paraId="481FF8C1"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sz w:val="20"/>
                <w:szCs w:val="20"/>
                <w:lang w:val="en-US"/>
              </w:rPr>
              <w:t xml:space="preserve">US OSHA Table Z-1 Limits for Air Contaminants (29 CFR 1910.1000) </w:t>
            </w:r>
          </w:p>
        </w:tc>
      </w:tr>
      <w:tr w:rsidR="00A84CCF" w:rsidRPr="000317AB" w14:paraId="481FF8C8" w14:textId="77777777" w:rsidTr="008C42CA">
        <w:trPr>
          <w:trHeight w:val="99"/>
        </w:trPr>
        <w:tc>
          <w:tcPr>
            <w:tcW w:w="2548" w:type="dxa"/>
          </w:tcPr>
          <w:p w14:paraId="481FF8C3"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Ingredient </w:t>
            </w:r>
          </w:p>
        </w:tc>
        <w:tc>
          <w:tcPr>
            <w:tcW w:w="1421" w:type="dxa"/>
          </w:tcPr>
          <w:p w14:paraId="481FF8C4"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CAS Number </w:t>
            </w:r>
          </w:p>
        </w:tc>
        <w:tc>
          <w:tcPr>
            <w:tcW w:w="1700" w:type="dxa"/>
          </w:tcPr>
          <w:p w14:paraId="481FF8C5"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Type </w:t>
            </w:r>
          </w:p>
        </w:tc>
        <w:tc>
          <w:tcPr>
            <w:tcW w:w="1932" w:type="dxa"/>
          </w:tcPr>
          <w:p w14:paraId="481FF8C6"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Value </w:t>
            </w:r>
          </w:p>
        </w:tc>
        <w:tc>
          <w:tcPr>
            <w:tcW w:w="1683" w:type="dxa"/>
            <w:gridSpan w:val="2"/>
          </w:tcPr>
          <w:p w14:paraId="481FF8C7"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Form </w:t>
            </w:r>
          </w:p>
        </w:tc>
      </w:tr>
      <w:tr w:rsidR="00A84CCF" w:rsidRPr="000317AB" w14:paraId="481FF8D1" w14:textId="77777777" w:rsidTr="008C42CA">
        <w:trPr>
          <w:trHeight w:val="1319"/>
        </w:trPr>
        <w:tc>
          <w:tcPr>
            <w:tcW w:w="2548" w:type="dxa"/>
          </w:tcPr>
          <w:p w14:paraId="13895579" w14:textId="3AEBCB62" w:rsidR="00925595" w:rsidRPr="000317AB" w:rsidRDefault="00A84CCF" w:rsidP="00925595">
            <w:pPr>
              <w:autoSpaceDE w:val="0"/>
              <w:autoSpaceDN w:val="0"/>
              <w:adjustRightInd w:val="0"/>
              <w:spacing w:after="0" w:line="240" w:lineRule="auto"/>
              <w:rPr>
                <w:rFonts w:ascii="Calibri" w:hAnsi="Calibri" w:cs="Calibri"/>
                <w:i/>
                <w:iCs/>
                <w:color w:val="000000"/>
                <w:sz w:val="20"/>
                <w:szCs w:val="20"/>
                <w:lang w:val="en-US"/>
              </w:rPr>
            </w:pPr>
            <w:r w:rsidRPr="000317AB">
              <w:rPr>
                <w:rFonts w:ascii="Calibri" w:hAnsi="Calibri" w:cs="Calibri"/>
                <w:color w:val="000000"/>
                <w:sz w:val="20"/>
                <w:szCs w:val="20"/>
                <w:lang w:val="en-US"/>
              </w:rPr>
              <w:t xml:space="preserve">Mixed Metal </w:t>
            </w:r>
            <w:r w:rsidRPr="000317AB">
              <w:rPr>
                <w:rFonts w:ascii="Calibri" w:hAnsi="Calibri" w:cs="Calibri"/>
                <w:i/>
                <w:iCs/>
                <w:color w:val="000000"/>
                <w:sz w:val="20"/>
                <w:szCs w:val="20"/>
                <w:lang w:val="en-US"/>
              </w:rPr>
              <w:t>(May include iron, phosphorus, lithium,</w:t>
            </w:r>
            <w:r w:rsidR="003D35B4" w:rsidRPr="000317AB">
              <w:rPr>
                <w:rFonts w:ascii="Calibri" w:hAnsi="Calibri" w:cs="Calibri"/>
                <w:i/>
                <w:iCs/>
                <w:color w:val="000000"/>
                <w:sz w:val="20"/>
                <w:szCs w:val="20"/>
                <w:lang w:val="en-US"/>
              </w:rPr>
              <w:t xml:space="preserve"> copper</w:t>
            </w:r>
            <w:r w:rsidR="00CE4B99" w:rsidRPr="000317AB">
              <w:rPr>
                <w:rFonts w:ascii="Calibri" w:hAnsi="Calibri" w:cs="Calibri"/>
                <w:i/>
                <w:iCs/>
                <w:color w:val="000000"/>
                <w:sz w:val="20"/>
                <w:szCs w:val="20"/>
                <w:lang w:val="en-US"/>
              </w:rPr>
              <w:t>, nickel</w:t>
            </w:r>
            <w:r w:rsidR="00925595" w:rsidRPr="000317AB">
              <w:rPr>
                <w:rFonts w:ascii="Calibri" w:hAnsi="Calibri" w:cs="Calibri"/>
                <w:i/>
                <w:iCs/>
                <w:color w:val="000000"/>
                <w:sz w:val="20"/>
                <w:szCs w:val="20"/>
                <w:lang w:val="en-US"/>
              </w:rPr>
              <w:t xml:space="preserve"> and/or aluminum </w:t>
            </w:r>
          </w:p>
          <w:p w14:paraId="481FF8C9" w14:textId="16A0C785" w:rsidR="00A84CCF" w:rsidRPr="000317AB" w:rsidRDefault="00925595" w:rsidP="00925595">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i/>
                <w:iCs/>
                <w:color w:val="000000"/>
                <w:sz w:val="20"/>
                <w:szCs w:val="20"/>
                <w:lang w:val="en-US"/>
              </w:rPr>
              <w:t>oxide compounds)</w:t>
            </w:r>
          </w:p>
        </w:tc>
        <w:tc>
          <w:tcPr>
            <w:tcW w:w="1421" w:type="dxa"/>
          </w:tcPr>
          <w:p w14:paraId="481FF8CA"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Mixture </w:t>
            </w:r>
          </w:p>
        </w:tc>
        <w:tc>
          <w:tcPr>
            <w:tcW w:w="1700" w:type="dxa"/>
          </w:tcPr>
          <w:p w14:paraId="481FF8CB"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TWA </w:t>
            </w:r>
          </w:p>
        </w:tc>
        <w:tc>
          <w:tcPr>
            <w:tcW w:w="1932" w:type="dxa"/>
          </w:tcPr>
          <w:p w14:paraId="481FF8CF"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sz w:val="20"/>
                <w:szCs w:val="20"/>
                <w:lang w:val="en-US"/>
              </w:rPr>
              <w:t xml:space="preserve">Al – 5.0 mg/m³ </w:t>
            </w:r>
          </w:p>
        </w:tc>
        <w:tc>
          <w:tcPr>
            <w:tcW w:w="1683" w:type="dxa"/>
            <w:gridSpan w:val="2"/>
          </w:tcPr>
          <w:p w14:paraId="481FF8D0"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Dust </w:t>
            </w:r>
          </w:p>
        </w:tc>
      </w:tr>
      <w:tr w:rsidR="00A84CCF" w:rsidRPr="00AD038F" w14:paraId="481FF8E1" w14:textId="77777777" w:rsidTr="008C42CA">
        <w:trPr>
          <w:gridAfter w:val="1"/>
          <w:wAfter w:w="14" w:type="dxa"/>
          <w:trHeight w:val="343"/>
        </w:trPr>
        <w:tc>
          <w:tcPr>
            <w:tcW w:w="2548" w:type="dxa"/>
          </w:tcPr>
          <w:p w14:paraId="481FF8D6"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Carbon Solids </w:t>
            </w:r>
          </w:p>
        </w:tc>
        <w:tc>
          <w:tcPr>
            <w:tcW w:w="1421" w:type="dxa"/>
          </w:tcPr>
          <w:p w14:paraId="481FF8D7"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1333-86-4 </w:t>
            </w:r>
          </w:p>
          <w:p w14:paraId="481FF8D8"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7782-42-5 </w:t>
            </w:r>
          </w:p>
        </w:tc>
        <w:tc>
          <w:tcPr>
            <w:tcW w:w="1700" w:type="dxa"/>
          </w:tcPr>
          <w:p w14:paraId="481FF8D9"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TWA </w:t>
            </w:r>
          </w:p>
        </w:tc>
        <w:tc>
          <w:tcPr>
            <w:tcW w:w="1932" w:type="dxa"/>
          </w:tcPr>
          <w:p w14:paraId="481FF8DA" w14:textId="77777777" w:rsidR="00A84CCF" w:rsidRPr="000317AB" w:rsidRDefault="00A84CCF" w:rsidP="00A84CCF">
            <w:pPr>
              <w:autoSpaceDE w:val="0"/>
              <w:autoSpaceDN w:val="0"/>
              <w:adjustRightInd w:val="0"/>
              <w:spacing w:after="0" w:line="240" w:lineRule="auto"/>
              <w:rPr>
                <w:rFonts w:ascii="Calibri" w:hAnsi="Calibri" w:cs="Calibri"/>
                <w:sz w:val="20"/>
                <w:szCs w:val="20"/>
                <w:lang w:val="en-US"/>
              </w:rPr>
            </w:pPr>
            <w:r w:rsidRPr="000317AB">
              <w:rPr>
                <w:rFonts w:ascii="Calibri" w:hAnsi="Calibri" w:cs="Calibri"/>
                <w:sz w:val="20"/>
                <w:szCs w:val="20"/>
                <w:lang w:val="en-US"/>
              </w:rPr>
              <w:t xml:space="preserve">3.5 mg/m³ </w:t>
            </w:r>
          </w:p>
          <w:p w14:paraId="481FF8DB" w14:textId="77777777" w:rsidR="00A84CCF" w:rsidRPr="000317AB" w:rsidRDefault="00A84CCF" w:rsidP="00A84CCF">
            <w:pPr>
              <w:autoSpaceDE w:val="0"/>
              <w:autoSpaceDN w:val="0"/>
              <w:adjustRightInd w:val="0"/>
              <w:spacing w:after="0" w:line="240" w:lineRule="auto"/>
              <w:rPr>
                <w:rFonts w:ascii="Calibri" w:hAnsi="Calibri" w:cs="Calibri"/>
                <w:sz w:val="20"/>
                <w:szCs w:val="20"/>
                <w:lang w:val="en-US"/>
              </w:rPr>
            </w:pPr>
            <w:r w:rsidRPr="000317AB">
              <w:rPr>
                <w:rFonts w:ascii="Calibri" w:hAnsi="Calibri" w:cs="Calibri"/>
                <w:sz w:val="20"/>
                <w:szCs w:val="20"/>
                <w:lang w:val="en-US"/>
              </w:rPr>
              <w:t xml:space="preserve">15 C/m³ </w:t>
            </w:r>
          </w:p>
          <w:p w14:paraId="481FF8DC" w14:textId="77777777" w:rsidR="00A84CCF" w:rsidRPr="000317AB" w:rsidRDefault="00A84CCF" w:rsidP="00A84CCF">
            <w:pPr>
              <w:autoSpaceDE w:val="0"/>
              <w:autoSpaceDN w:val="0"/>
              <w:adjustRightInd w:val="0"/>
              <w:spacing w:after="0" w:line="240" w:lineRule="auto"/>
              <w:rPr>
                <w:rFonts w:ascii="Calibri" w:hAnsi="Calibri" w:cs="Calibri"/>
                <w:sz w:val="20"/>
                <w:szCs w:val="20"/>
                <w:lang w:val="en-US"/>
              </w:rPr>
            </w:pPr>
            <w:r w:rsidRPr="000317AB">
              <w:rPr>
                <w:rFonts w:ascii="Calibri" w:hAnsi="Calibri" w:cs="Calibri"/>
                <w:sz w:val="20"/>
                <w:szCs w:val="20"/>
                <w:lang w:val="en-US"/>
              </w:rPr>
              <w:t xml:space="preserve">5 Cg/m³ </w:t>
            </w:r>
          </w:p>
          <w:p w14:paraId="481FF8DD" w14:textId="77777777" w:rsidR="00B94F2A" w:rsidRPr="000317AB" w:rsidRDefault="00B94F2A" w:rsidP="00A84CCF">
            <w:pPr>
              <w:autoSpaceDE w:val="0"/>
              <w:autoSpaceDN w:val="0"/>
              <w:adjustRightInd w:val="0"/>
              <w:spacing w:after="0" w:line="240" w:lineRule="auto"/>
              <w:rPr>
                <w:rFonts w:ascii="Calibri" w:hAnsi="Calibri" w:cs="Calibri"/>
                <w:color w:val="000000"/>
                <w:sz w:val="20"/>
                <w:szCs w:val="20"/>
                <w:lang w:val="en-US"/>
              </w:rPr>
            </w:pPr>
          </w:p>
        </w:tc>
        <w:tc>
          <w:tcPr>
            <w:tcW w:w="1669" w:type="dxa"/>
          </w:tcPr>
          <w:p w14:paraId="481FF8DE"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Dust </w:t>
            </w:r>
          </w:p>
          <w:p w14:paraId="481FF8DF"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Total Graphite </w:t>
            </w:r>
          </w:p>
          <w:p w14:paraId="481FF8E0" w14:textId="77777777" w:rsidR="00A84CCF" w:rsidRPr="000317AB" w:rsidRDefault="00A84CCF"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Respirable Dust </w:t>
            </w:r>
          </w:p>
        </w:tc>
      </w:tr>
      <w:tr w:rsidR="004B4656" w:rsidRPr="000317AB" w14:paraId="481FF8E7" w14:textId="77777777" w:rsidTr="008C42CA">
        <w:trPr>
          <w:gridAfter w:val="1"/>
          <w:wAfter w:w="14" w:type="dxa"/>
          <w:trHeight w:val="99"/>
        </w:trPr>
        <w:tc>
          <w:tcPr>
            <w:tcW w:w="2548" w:type="dxa"/>
          </w:tcPr>
          <w:p w14:paraId="481FF8E2" w14:textId="77777777" w:rsidR="004B4656" w:rsidRPr="000317AB" w:rsidRDefault="004B4656"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Lithium</w:t>
            </w:r>
          </w:p>
          <w:p w14:paraId="481FF8E3" w14:textId="06257E94" w:rsidR="004B4656" w:rsidRPr="000317AB" w:rsidRDefault="004B4656"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Hexaflu</w:t>
            </w:r>
            <w:r w:rsidR="004E3D35">
              <w:rPr>
                <w:rFonts w:ascii="Calibri" w:hAnsi="Calibri" w:cs="Calibri"/>
                <w:color w:val="000000"/>
                <w:sz w:val="20"/>
                <w:szCs w:val="20"/>
                <w:lang w:val="en-US"/>
              </w:rPr>
              <w:t>o</w:t>
            </w:r>
            <w:r w:rsidRPr="000317AB">
              <w:rPr>
                <w:rFonts w:ascii="Calibri" w:hAnsi="Calibri" w:cs="Calibri"/>
                <w:color w:val="000000"/>
                <w:sz w:val="20"/>
                <w:szCs w:val="20"/>
                <w:lang w:val="en-US"/>
              </w:rPr>
              <w:t>rophosphate</w:t>
            </w:r>
          </w:p>
        </w:tc>
        <w:tc>
          <w:tcPr>
            <w:tcW w:w="1421" w:type="dxa"/>
          </w:tcPr>
          <w:p w14:paraId="481FF8E4" w14:textId="77777777" w:rsidR="004B4656" w:rsidRPr="000317AB" w:rsidRDefault="004B4656" w:rsidP="00A84CCF">
            <w:pPr>
              <w:autoSpaceDE w:val="0"/>
              <w:autoSpaceDN w:val="0"/>
              <w:adjustRightInd w:val="0"/>
              <w:spacing w:after="0" w:line="240" w:lineRule="auto"/>
              <w:rPr>
                <w:rFonts w:ascii="Calibri" w:hAnsi="Calibri" w:cs="Calibri"/>
                <w:sz w:val="20"/>
                <w:szCs w:val="20"/>
                <w:lang w:val="en-US"/>
              </w:rPr>
            </w:pPr>
            <w:r w:rsidRPr="000317AB">
              <w:rPr>
                <w:rFonts w:ascii="Calibri" w:hAnsi="Calibri" w:cs="Calibri"/>
                <w:sz w:val="20"/>
                <w:szCs w:val="20"/>
                <w:lang w:val="en-US"/>
              </w:rPr>
              <w:t xml:space="preserve">21324-40-3 </w:t>
            </w:r>
          </w:p>
        </w:tc>
        <w:tc>
          <w:tcPr>
            <w:tcW w:w="1700" w:type="dxa"/>
          </w:tcPr>
          <w:p w14:paraId="4CAF4BCA" w14:textId="3F1A2D43" w:rsidR="004B4656" w:rsidRPr="000317AB" w:rsidRDefault="004B4656" w:rsidP="004B4656">
            <w:pPr>
              <w:autoSpaceDE w:val="0"/>
              <w:autoSpaceDN w:val="0"/>
              <w:adjustRightInd w:val="0"/>
              <w:spacing w:after="0" w:line="240" w:lineRule="auto"/>
              <w:rPr>
                <w:rFonts w:ascii="Calibri" w:hAnsi="Calibri" w:cs="Calibri"/>
                <w:sz w:val="20"/>
                <w:szCs w:val="20"/>
                <w:lang w:val="en-US"/>
              </w:rPr>
            </w:pPr>
          </w:p>
        </w:tc>
        <w:tc>
          <w:tcPr>
            <w:tcW w:w="1932" w:type="dxa"/>
          </w:tcPr>
          <w:p w14:paraId="481FF8E5" w14:textId="2C3A1E75" w:rsidR="004B4656" w:rsidRPr="000317AB" w:rsidRDefault="004B4656" w:rsidP="00A84CCF">
            <w:pPr>
              <w:autoSpaceDE w:val="0"/>
              <w:autoSpaceDN w:val="0"/>
              <w:adjustRightInd w:val="0"/>
              <w:spacing w:after="0" w:line="240" w:lineRule="auto"/>
              <w:rPr>
                <w:rFonts w:ascii="Calibri" w:hAnsi="Calibri" w:cs="Calibri"/>
                <w:sz w:val="20"/>
                <w:szCs w:val="20"/>
                <w:lang w:val="en-US"/>
              </w:rPr>
            </w:pPr>
            <w:r w:rsidRPr="000317AB">
              <w:rPr>
                <w:rFonts w:ascii="Calibri" w:hAnsi="Calibri" w:cs="Calibri"/>
                <w:sz w:val="20"/>
                <w:szCs w:val="20"/>
                <w:lang w:val="en-US"/>
              </w:rPr>
              <w:t xml:space="preserve">2.5 mg/m³ </w:t>
            </w:r>
          </w:p>
        </w:tc>
        <w:tc>
          <w:tcPr>
            <w:tcW w:w="1669" w:type="dxa"/>
          </w:tcPr>
          <w:p w14:paraId="481FF8E6" w14:textId="77777777" w:rsidR="004B4656" w:rsidRPr="000317AB" w:rsidRDefault="004B4656" w:rsidP="00A84CCF">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Dust </w:t>
            </w:r>
          </w:p>
        </w:tc>
      </w:tr>
    </w:tbl>
    <w:p w14:paraId="510C280F" w14:textId="3F719A1A" w:rsidR="002D7ACE" w:rsidRPr="000317AB" w:rsidRDefault="002D7ACE">
      <w:pPr>
        <w:rPr>
          <w:rFonts w:ascii="Arial" w:eastAsia="Times New Roman" w:hAnsi="Arial" w:cs="Times New Roman"/>
          <w:b/>
          <w:spacing w:val="20"/>
          <w:sz w:val="20"/>
          <w:szCs w:val="20"/>
          <w:lang w:val="en-US" w:eastAsia="de-DE"/>
        </w:rPr>
      </w:pPr>
    </w:p>
    <w:p w14:paraId="00378CCD" w14:textId="77777777" w:rsidR="003967FB" w:rsidRPr="0009659F" w:rsidRDefault="003967FB" w:rsidP="003967FB">
      <w:pPr>
        <w:shd w:val="clear" w:color="auto" w:fill="F2F2F2" w:themeFill="background1" w:themeFillShade="F2"/>
        <w:spacing w:before="100" w:beforeAutospacing="1" w:after="100" w:afterAutospacing="1" w:line="240" w:lineRule="auto"/>
        <w:contextualSpacing/>
        <w:rPr>
          <w:rFonts w:eastAsia="Times New Roman"/>
          <w:b/>
          <w:bCs/>
          <w:i/>
          <w:iCs/>
          <w:sz w:val="24"/>
        </w:rPr>
      </w:pPr>
      <w:r w:rsidRPr="0009659F">
        <w:rPr>
          <w:rFonts w:eastAsia="Times New Roman"/>
          <w:b/>
          <w:bCs/>
          <w:i/>
          <w:iCs/>
          <w:sz w:val="24"/>
        </w:rPr>
        <w:t>9. PHYSICAL AND CHEMICAL PROPERTIES</w:t>
      </w:r>
    </w:p>
    <w:p w14:paraId="481FF958" w14:textId="77777777" w:rsidR="00E67A48" w:rsidRPr="000317AB" w:rsidRDefault="00E67A48" w:rsidP="00E67A48">
      <w:pPr>
        <w:tabs>
          <w:tab w:val="left" w:pos="567"/>
          <w:tab w:val="left" w:pos="1134"/>
        </w:tabs>
        <w:spacing w:after="0" w:line="240" w:lineRule="auto"/>
        <w:ind w:left="567" w:hanging="567"/>
        <w:rPr>
          <w:rFonts w:ascii="Arial" w:hAnsi="Arial" w:cs="Arial"/>
          <w:sz w:val="20"/>
          <w:szCs w:val="20"/>
          <w:lang w:val="en-US"/>
        </w:rPr>
      </w:pPr>
    </w:p>
    <w:tbl>
      <w:tblPr>
        <w:tblW w:w="10031" w:type="dxa"/>
        <w:tblInd w:w="-108" w:type="dxa"/>
        <w:tblBorders>
          <w:top w:val="nil"/>
          <w:left w:val="nil"/>
          <w:bottom w:val="nil"/>
          <w:right w:val="nil"/>
        </w:tblBorders>
        <w:tblLayout w:type="fixed"/>
        <w:tblLook w:val="0000" w:firstRow="0" w:lastRow="0" w:firstColumn="0" w:lastColumn="0" w:noHBand="0" w:noVBand="0"/>
      </w:tblPr>
      <w:tblGrid>
        <w:gridCol w:w="4219"/>
        <w:gridCol w:w="5812"/>
      </w:tblGrid>
      <w:tr w:rsidR="00595A90" w:rsidRPr="005716D0" w14:paraId="481FF95B" w14:textId="77777777" w:rsidTr="00533050">
        <w:trPr>
          <w:trHeight w:val="222"/>
        </w:trPr>
        <w:tc>
          <w:tcPr>
            <w:tcW w:w="4219" w:type="dxa"/>
          </w:tcPr>
          <w:p w14:paraId="481FF959"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Appearance and Odor </w:t>
            </w:r>
          </w:p>
        </w:tc>
        <w:tc>
          <w:tcPr>
            <w:tcW w:w="5812" w:type="dxa"/>
          </w:tcPr>
          <w:p w14:paraId="1BF1C182" w14:textId="29A656CB" w:rsidR="00BC41C4" w:rsidRPr="000317AB" w:rsidRDefault="00BC41C4" w:rsidP="00595A90">
            <w:pPr>
              <w:autoSpaceDE w:val="0"/>
              <w:autoSpaceDN w:val="0"/>
              <w:adjustRightInd w:val="0"/>
              <w:spacing w:after="0" w:line="240" w:lineRule="auto"/>
              <w:rPr>
                <w:rFonts w:ascii="Calibri" w:hAnsi="Calibri" w:cs="Calibri"/>
                <w:color w:val="000000"/>
                <w:sz w:val="20"/>
                <w:szCs w:val="20"/>
                <w:lang w:val="en-US"/>
              </w:rPr>
            </w:pPr>
            <w:r w:rsidRPr="001B5A73">
              <w:rPr>
                <w:rFonts w:ascii="Calibri" w:hAnsi="Calibri" w:cs="Calibri"/>
                <w:sz w:val="20"/>
                <w:szCs w:val="20"/>
                <w:lang w:val="en-US"/>
              </w:rPr>
              <w:t xml:space="preserve">Plastic housing </w:t>
            </w:r>
            <w:r w:rsidRPr="000317AB">
              <w:rPr>
                <w:rFonts w:ascii="Calibri" w:hAnsi="Calibri" w:cs="Calibri"/>
                <w:color w:val="000000"/>
                <w:sz w:val="20"/>
                <w:szCs w:val="20"/>
                <w:lang w:val="en-US"/>
              </w:rPr>
              <w:t>containing battery cells and electronics components.</w:t>
            </w:r>
          </w:p>
          <w:p w14:paraId="481FF95A" w14:textId="65AB02E3" w:rsidR="00595A90" w:rsidRPr="000317AB" w:rsidRDefault="00BC41C4" w:rsidP="00595A90">
            <w:pPr>
              <w:autoSpaceDE w:val="0"/>
              <w:autoSpaceDN w:val="0"/>
              <w:adjustRightInd w:val="0"/>
              <w:spacing w:after="0" w:line="240" w:lineRule="auto"/>
              <w:rPr>
                <w:rFonts w:ascii="Calibri" w:hAnsi="Calibri" w:cs="Calibri"/>
                <w:color w:val="000000"/>
                <w:sz w:val="20"/>
                <w:szCs w:val="20"/>
                <w:lang w:val="en-US"/>
              </w:rPr>
            </w:pPr>
            <w:r w:rsidRPr="001C5FE5">
              <w:rPr>
                <w:rFonts w:ascii="Calibri" w:hAnsi="Calibri" w:cs="Calibri"/>
                <w:sz w:val="20"/>
                <w:szCs w:val="20"/>
                <w:lang w:val="en-US"/>
              </w:rPr>
              <w:t xml:space="preserve">Cells: </w:t>
            </w:r>
            <w:r w:rsidR="00595A90" w:rsidRPr="000317AB">
              <w:rPr>
                <w:rFonts w:ascii="Calibri" w:hAnsi="Calibri" w:cs="Calibri"/>
                <w:color w:val="000000"/>
                <w:sz w:val="20"/>
                <w:szCs w:val="20"/>
                <w:lang w:val="en-US"/>
              </w:rPr>
              <w:t xml:space="preserve">containing mixed metal oxides, carbon solids and organic electrolyte. </w:t>
            </w:r>
            <w:r w:rsidR="0070396F" w:rsidRPr="000317AB">
              <w:rPr>
                <w:rFonts w:ascii="Calibri" w:hAnsi="Calibri" w:cs="Calibri"/>
                <w:color w:val="000000"/>
                <w:sz w:val="20"/>
                <w:szCs w:val="20"/>
                <w:lang w:val="en-US"/>
              </w:rPr>
              <w:t>If leaking, smells of medical ether.</w:t>
            </w:r>
          </w:p>
        </w:tc>
      </w:tr>
      <w:tr w:rsidR="00595A90" w:rsidRPr="000317AB" w14:paraId="481FF95E" w14:textId="77777777" w:rsidTr="00533050">
        <w:trPr>
          <w:trHeight w:val="99"/>
        </w:trPr>
        <w:tc>
          <w:tcPr>
            <w:tcW w:w="4219" w:type="dxa"/>
          </w:tcPr>
          <w:p w14:paraId="481FF95C" w14:textId="249956DE"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Odor Threshold </w:t>
            </w:r>
          </w:p>
        </w:tc>
        <w:tc>
          <w:tcPr>
            <w:tcW w:w="5812" w:type="dxa"/>
          </w:tcPr>
          <w:p w14:paraId="481FF95D"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r w:rsidR="00595A90" w:rsidRPr="000317AB" w14:paraId="481FF961" w14:textId="77777777" w:rsidTr="00533050">
        <w:trPr>
          <w:trHeight w:val="99"/>
        </w:trPr>
        <w:tc>
          <w:tcPr>
            <w:tcW w:w="4219" w:type="dxa"/>
          </w:tcPr>
          <w:p w14:paraId="481FF95F"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pH </w:t>
            </w:r>
          </w:p>
        </w:tc>
        <w:tc>
          <w:tcPr>
            <w:tcW w:w="5812" w:type="dxa"/>
          </w:tcPr>
          <w:p w14:paraId="481FF960"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r w:rsidR="00595A90" w:rsidRPr="00AD038F" w14:paraId="481FF964" w14:textId="77777777" w:rsidTr="00533050">
        <w:trPr>
          <w:trHeight w:val="99"/>
        </w:trPr>
        <w:tc>
          <w:tcPr>
            <w:tcW w:w="4219" w:type="dxa"/>
          </w:tcPr>
          <w:p w14:paraId="481FF962"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Boiling Point </w:t>
            </w:r>
          </w:p>
        </w:tc>
        <w:tc>
          <w:tcPr>
            <w:tcW w:w="5812" w:type="dxa"/>
          </w:tcPr>
          <w:p w14:paraId="481FF963"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unless individual components exposed. </w:t>
            </w:r>
          </w:p>
        </w:tc>
      </w:tr>
      <w:tr w:rsidR="00595A90" w:rsidRPr="00AD038F" w14:paraId="481FF968" w14:textId="77777777" w:rsidTr="00B52CA1">
        <w:trPr>
          <w:trHeight w:val="222"/>
        </w:trPr>
        <w:tc>
          <w:tcPr>
            <w:tcW w:w="4219" w:type="dxa"/>
          </w:tcPr>
          <w:p w14:paraId="481FF965"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Melting Point </w:t>
            </w:r>
          </w:p>
        </w:tc>
        <w:tc>
          <w:tcPr>
            <w:tcW w:w="5812" w:type="dxa"/>
            <w:shd w:val="clear" w:color="auto" w:fill="auto"/>
          </w:tcPr>
          <w:p w14:paraId="481FF967" w14:textId="1EA1501D" w:rsidR="00595A90" w:rsidRPr="00B52CA1" w:rsidRDefault="00BC41C4" w:rsidP="00682E50">
            <w:pPr>
              <w:autoSpaceDE w:val="0"/>
              <w:autoSpaceDN w:val="0"/>
              <w:adjustRightInd w:val="0"/>
              <w:spacing w:after="0" w:line="240" w:lineRule="auto"/>
              <w:rPr>
                <w:rFonts w:ascii="Calibri" w:hAnsi="Calibri" w:cs="Calibri"/>
                <w:color w:val="000000"/>
                <w:sz w:val="20"/>
                <w:szCs w:val="20"/>
                <w:lang w:val="en-US"/>
              </w:rPr>
            </w:pPr>
            <w:r w:rsidRPr="00B52CA1">
              <w:rPr>
                <w:rFonts w:ascii="Calibri" w:hAnsi="Calibri" w:cs="Calibri"/>
                <w:color w:val="000000"/>
                <w:sz w:val="20"/>
                <w:szCs w:val="20"/>
                <w:lang w:val="en-US"/>
              </w:rPr>
              <w:t>Plastic pack container</w:t>
            </w:r>
            <w:r w:rsidR="00A50519" w:rsidRPr="00B52CA1">
              <w:rPr>
                <w:rFonts w:ascii="Calibri" w:hAnsi="Calibri" w:cs="Calibri"/>
                <w:color w:val="000000"/>
                <w:sz w:val="20"/>
                <w:szCs w:val="20"/>
                <w:lang w:val="en-US"/>
              </w:rPr>
              <w:t xml:space="preserve"> </w:t>
            </w:r>
            <w:r w:rsidR="00BB76CB" w:rsidRPr="00B52CA1">
              <w:rPr>
                <w:rFonts w:ascii="Calibri" w:hAnsi="Calibri" w:cs="Calibri"/>
                <w:color w:val="000000"/>
                <w:sz w:val="20"/>
                <w:szCs w:val="20"/>
                <w:lang w:val="en-US"/>
              </w:rPr>
              <w:t xml:space="preserve">ISO75/2 </w:t>
            </w:r>
            <w:r w:rsidR="0032321C" w:rsidRPr="00B52CA1">
              <w:rPr>
                <w:rFonts w:ascii="Calibri" w:hAnsi="Calibri" w:cs="Calibri"/>
                <w:color w:val="000000"/>
                <w:sz w:val="20"/>
                <w:szCs w:val="20"/>
                <w:lang w:val="en-US"/>
              </w:rPr>
              <w:t xml:space="preserve">Heat </w:t>
            </w:r>
            <w:r w:rsidR="004621D9" w:rsidRPr="00B52CA1">
              <w:rPr>
                <w:rFonts w:ascii="Calibri" w:hAnsi="Calibri" w:cs="Calibri"/>
                <w:color w:val="000000"/>
                <w:sz w:val="20"/>
                <w:szCs w:val="20"/>
                <w:lang w:val="en-US"/>
              </w:rPr>
              <w:t>deflection</w:t>
            </w:r>
            <w:r w:rsidR="009D7E4C" w:rsidRPr="00B52CA1">
              <w:rPr>
                <w:rFonts w:ascii="Calibri" w:hAnsi="Calibri" w:cs="Calibri"/>
                <w:color w:val="000000"/>
                <w:sz w:val="20"/>
                <w:szCs w:val="20"/>
                <w:lang w:val="en-US"/>
              </w:rPr>
              <w:t>:</w:t>
            </w:r>
            <w:r w:rsidRPr="00B52CA1">
              <w:rPr>
                <w:rFonts w:ascii="Calibri" w:hAnsi="Calibri" w:cs="Calibri"/>
                <w:color w:val="000000"/>
                <w:sz w:val="20"/>
                <w:szCs w:val="20"/>
                <w:lang w:val="en-US"/>
              </w:rPr>
              <w:t xml:space="preserve"> </w:t>
            </w:r>
            <w:r w:rsidR="00883400" w:rsidRPr="00B52CA1">
              <w:rPr>
                <w:rFonts w:ascii="Calibri" w:hAnsi="Calibri" w:cs="Calibri"/>
                <w:color w:val="000000"/>
                <w:sz w:val="20"/>
                <w:szCs w:val="20"/>
                <w:lang w:val="en-US"/>
              </w:rPr>
              <w:t xml:space="preserve">min. </w:t>
            </w:r>
            <w:r w:rsidR="008D0D8F" w:rsidRPr="00B52CA1">
              <w:rPr>
                <w:rFonts w:ascii="Calibri" w:hAnsi="Calibri" w:cs="Calibri"/>
                <w:color w:val="000000"/>
                <w:sz w:val="20"/>
                <w:szCs w:val="20"/>
                <w:lang w:val="en-US"/>
              </w:rPr>
              <w:t>8</w:t>
            </w:r>
            <w:r w:rsidR="00FA2E0F" w:rsidRPr="00B52CA1">
              <w:rPr>
                <w:rFonts w:ascii="Calibri" w:hAnsi="Calibri" w:cs="Calibri"/>
                <w:color w:val="000000"/>
                <w:sz w:val="20"/>
                <w:szCs w:val="20"/>
                <w:lang w:val="en-US"/>
              </w:rPr>
              <w:t>5</w:t>
            </w:r>
            <w:r w:rsidRPr="00B52CA1">
              <w:rPr>
                <w:rFonts w:ascii="Calibri" w:hAnsi="Calibri" w:cs="Calibri"/>
                <w:color w:val="000000"/>
                <w:sz w:val="20"/>
                <w:szCs w:val="20"/>
                <w:lang w:val="en-US"/>
              </w:rPr>
              <w:t>°C</w:t>
            </w:r>
            <w:r w:rsidR="00B008BE" w:rsidRPr="00B52CA1">
              <w:rPr>
                <w:rFonts w:ascii="Calibri" w:hAnsi="Calibri" w:cs="Calibri"/>
                <w:color w:val="000000"/>
                <w:sz w:val="20"/>
                <w:szCs w:val="20"/>
                <w:lang w:val="en-US"/>
              </w:rPr>
              <w:t xml:space="preserve"> </w:t>
            </w:r>
          </w:p>
        </w:tc>
      </w:tr>
      <w:tr w:rsidR="00595A90" w:rsidRPr="00AD038F" w14:paraId="481FF96C" w14:textId="77777777" w:rsidTr="00533050">
        <w:trPr>
          <w:trHeight w:val="222"/>
        </w:trPr>
        <w:tc>
          <w:tcPr>
            <w:tcW w:w="4219" w:type="dxa"/>
          </w:tcPr>
          <w:p w14:paraId="481FF969" w14:textId="05C24AA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Specific Gravity </w:t>
            </w:r>
          </w:p>
          <w:p w14:paraId="481FF96A"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(H</w:t>
            </w:r>
            <w:r w:rsidRPr="000317AB">
              <w:rPr>
                <w:rFonts w:ascii="Calibri" w:hAnsi="Calibri" w:cs="Calibri"/>
                <w:b/>
                <w:bCs/>
                <w:color w:val="000000"/>
                <w:sz w:val="13"/>
                <w:szCs w:val="13"/>
                <w:lang w:val="en-US"/>
              </w:rPr>
              <w:t>2</w:t>
            </w:r>
            <w:r w:rsidRPr="000317AB">
              <w:rPr>
                <w:rFonts w:ascii="Calibri" w:hAnsi="Calibri" w:cs="Calibri"/>
                <w:b/>
                <w:bCs/>
                <w:color w:val="000000"/>
                <w:sz w:val="20"/>
                <w:szCs w:val="20"/>
                <w:lang w:val="en-US"/>
              </w:rPr>
              <w:t xml:space="preserve">O = 1) </w:t>
            </w:r>
          </w:p>
        </w:tc>
        <w:tc>
          <w:tcPr>
            <w:tcW w:w="5812" w:type="dxa"/>
          </w:tcPr>
          <w:p w14:paraId="481FF96B"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unless individual components exposed. </w:t>
            </w:r>
          </w:p>
        </w:tc>
      </w:tr>
      <w:tr w:rsidR="00595A90" w:rsidRPr="000317AB" w14:paraId="481FF96F" w14:textId="77777777" w:rsidTr="00533050">
        <w:trPr>
          <w:trHeight w:val="99"/>
        </w:trPr>
        <w:tc>
          <w:tcPr>
            <w:tcW w:w="4219" w:type="dxa"/>
          </w:tcPr>
          <w:p w14:paraId="481FF96D"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Flash Point </w:t>
            </w:r>
          </w:p>
        </w:tc>
        <w:tc>
          <w:tcPr>
            <w:tcW w:w="5812" w:type="dxa"/>
          </w:tcPr>
          <w:p w14:paraId="481FF96E"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r w:rsidR="00595A90" w:rsidRPr="00AD038F" w14:paraId="481FF973" w14:textId="77777777" w:rsidTr="00533050">
        <w:trPr>
          <w:trHeight w:val="222"/>
        </w:trPr>
        <w:tc>
          <w:tcPr>
            <w:tcW w:w="4219" w:type="dxa"/>
          </w:tcPr>
          <w:p w14:paraId="481FF970"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Evaporation Rate </w:t>
            </w:r>
          </w:p>
          <w:p w14:paraId="481FF971"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(Butyl Acetate = 1) </w:t>
            </w:r>
          </w:p>
        </w:tc>
        <w:tc>
          <w:tcPr>
            <w:tcW w:w="5812" w:type="dxa"/>
          </w:tcPr>
          <w:p w14:paraId="481FF972"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unless individual components exposed. </w:t>
            </w:r>
          </w:p>
        </w:tc>
      </w:tr>
      <w:tr w:rsidR="00595A90" w:rsidRPr="00AD038F" w14:paraId="481FF977" w14:textId="77777777" w:rsidTr="00533050">
        <w:trPr>
          <w:trHeight w:val="221"/>
        </w:trPr>
        <w:tc>
          <w:tcPr>
            <w:tcW w:w="4219" w:type="dxa"/>
          </w:tcPr>
          <w:p w14:paraId="481FF974"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Vapor Pressure </w:t>
            </w:r>
          </w:p>
          <w:p w14:paraId="481FF975"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(mm Hg @ 20 deg C) </w:t>
            </w:r>
          </w:p>
        </w:tc>
        <w:tc>
          <w:tcPr>
            <w:tcW w:w="5812" w:type="dxa"/>
          </w:tcPr>
          <w:p w14:paraId="481FF976"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unless individual components exposed. </w:t>
            </w:r>
          </w:p>
        </w:tc>
      </w:tr>
      <w:tr w:rsidR="00595A90" w:rsidRPr="00AD038F" w14:paraId="481FF97A" w14:textId="77777777" w:rsidTr="00533050">
        <w:trPr>
          <w:trHeight w:val="99"/>
        </w:trPr>
        <w:tc>
          <w:tcPr>
            <w:tcW w:w="4219" w:type="dxa"/>
          </w:tcPr>
          <w:p w14:paraId="481FF978"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Flammability </w:t>
            </w:r>
          </w:p>
        </w:tc>
        <w:tc>
          <w:tcPr>
            <w:tcW w:w="5812" w:type="dxa"/>
          </w:tcPr>
          <w:p w14:paraId="481FF979" w14:textId="06A8A246" w:rsidR="00595A90" w:rsidRPr="00B52CA1" w:rsidRDefault="009D304C" w:rsidP="00595A90">
            <w:pPr>
              <w:autoSpaceDE w:val="0"/>
              <w:autoSpaceDN w:val="0"/>
              <w:adjustRightInd w:val="0"/>
              <w:spacing w:after="0" w:line="240" w:lineRule="auto"/>
              <w:rPr>
                <w:rFonts w:ascii="Calibri" w:hAnsi="Calibri" w:cs="Calibri"/>
                <w:color w:val="FF0000"/>
                <w:sz w:val="20"/>
                <w:szCs w:val="20"/>
                <w:lang w:val="en-US"/>
              </w:rPr>
            </w:pPr>
            <w:r w:rsidRPr="00B52CA1">
              <w:rPr>
                <w:rFonts w:ascii="Calibri" w:hAnsi="Calibri" w:cs="Calibri"/>
                <w:sz w:val="20"/>
                <w:szCs w:val="20"/>
                <w:lang w:val="en-US"/>
              </w:rPr>
              <w:t xml:space="preserve">Plastic </w:t>
            </w:r>
            <w:r w:rsidR="00965717" w:rsidRPr="00B52CA1">
              <w:rPr>
                <w:rFonts w:ascii="Calibri" w:hAnsi="Calibri" w:cs="Calibri"/>
                <w:sz w:val="20"/>
                <w:szCs w:val="20"/>
                <w:lang w:val="en-US"/>
              </w:rPr>
              <w:t>pack container</w:t>
            </w:r>
            <w:r w:rsidR="005716D0" w:rsidRPr="00B52CA1">
              <w:rPr>
                <w:rFonts w:ascii="Calibri" w:hAnsi="Calibri" w:cs="Calibri"/>
                <w:sz w:val="20"/>
                <w:szCs w:val="20"/>
                <w:lang w:val="en-US"/>
              </w:rPr>
              <w:t xml:space="preserve"> </w:t>
            </w:r>
            <w:r w:rsidR="00B0269A" w:rsidRPr="00B52CA1">
              <w:rPr>
                <w:rFonts w:ascii="Calibri" w:hAnsi="Calibri" w:cs="Calibri"/>
                <w:sz w:val="20"/>
                <w:szCs w:val="20"/>
                <w:lang w:val="en-US"/>
              </w:rPr>
              <w:t>–</w:t>
            </w:r>
            <w:r w:rsidR="00B87060" w:rsidRPr="00B52CA1">
              <w:rPr>
                <w:rFonts w:ascii="Calibri" w:hAnsi="Calibri" w:cs="Calibri"/>
                <w:sz w:val="20"/>
                <w:szCs w:val="20"/>
                <w:lang w:val="en-US"/>
              </w:rPr>
              <w:t xml:space="preserve"> </w:t>
            </w:r>
            <w:r w:rsidR="00B0269A" w:rsidRPr="00B52CA1">
              <w:rPr>
                <w:rFonts w:ascii="Calibri" w:hAnsi="Calibri" w:cs="Calibri"/>
                <w:sz w:val="20"/>
                <w:szCs w:val="20"/>
                <w:lang w:val="en-US"/>
              </w:rPr>
              <w:t xml:space="preserve">UL94 </w:t>
            </w:r>
            <w:r w:rsidR="0032321C" w:rsidRPr="00B52CA1">
              <w:rPr>
                <w:rFonts w:ascii="Calibri" w:hAnsi="Calibri" w:cs="Calibri"/>
                <w:sz w:val="20"/>
                <w:szCs w:val="20"/>
                <w:lang w:val="en-US"/>
              </w:rPr>
              <w:t>V0</w:t>
            </w:r>
          </w:p>
        </w:tc>
      </w:tr>
      <w:tr w:rsidR="00595A90" w:rsidRPr="000317AB" w14:paraId="481FF97D" w14:textId="77777777" w:rsidTr="00533050">
        <w:trPr>
          <w:trHeight w:val="222"/>
        </w:trPr>
        <w:tc>
          <w:tcPr>
            <w:tcW w:w="4219" w:type="dxa"/>
          </w:tcPr>
          <w:p w14:paraId="481FF97B"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Upper/lower flammability or explosive limits </w:t>
            </w:r>
          </w:p>
        </w:tc>
        <w:tc>
          <w:tcPr>
            <w:tcW w:w="5812" w:type="dxa"/>
          </w:tcPr>
          <w:p w14:paraId="481FF97C"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r w:rsidR="00595A90" w:rsidRPr="000317AB" w14:paraId="481FF980" w14:textId="77777777" w:rsidTr="00533050">
        <w:trPr>
          <w:trHeight w:val="99"/>
        </w:trPr>
        <w:tc>
          <w:tcPr>
            <w:tcW w:w="4219" w:type="dxa"/>
          </w:tcPr>
          <w:p w14:paraId="481FF97E"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Vapor Pressure </w:t>
            </w:r>
          </w:p>
        </w:tc>
        <w:tc>
          <w:tcPr>
            <w:tcW w:w="5812" w:type="dxa"/>
          </w:tcPr>
          <w:p w14:paraId="481FF97F"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r w:rsidR="00595A90" w:rsidRPr="00AD038F" w14:paraId="481FF984" w14:textId="77777777" w:rsidTr="00533050">
        <w:trPr>
          <w:trHeight w:val="221"/>
        </w:trPr>
        <w:tc>
          <w:tcPr>
            <w:tcW w:w="4219" w:type="dxa"/>
          </w:tcPr>
          <w:p w14:paraId="481FF981"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Vapor Density </w:t>
            </w:r>
          </w:p>
          <w:p w14:paraId="481FF982"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(Air = 1) </w:t>
            </w:r>
          </w:p>
        </w:tc>
        <w:tc>
          <w:tcPr>
            <w:tcW w:w="5812" w:type="dxa"/>
          </w:tcPr>
          <w:p w14:paraId="481FF983"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unless individual components exposed. </w:t>
            </w:r>
          </w:p>
        </w:tc>
      </w:tr>
      <w:tr w:rsidR="00595A90" w:rsidRPr="000317AB" w14:paraId="481FF987" w14:textId="77777777" w:rsidTr="00533050">
        <w:trPr>
          <w:trHeight w:val="99"/>
        </w:trPr>
        <w:tc>
          <w:tcPr>
            <w:tcW w:w="4219" w:type="dxa"/>
          </w:tcPr>
          <w:p w14:paraId="481FF985"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Relative Density </w:t>
            </w:r>
          </w:p>
        </w:tc>
        <w:tc>
          <w:tcPr>
            <w:tcW w:w="5812" w:type="dxa"/>
          </w:tcPr>
          <w:p w14:paraId="481FF986"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r w:rsidR="00595A90" w:rsidRPr="00AD038F" w14:paraId="481FF98A" w14:textId="77777777" w:rsidTr="00533050">
        <w:trPr>
          <w:trHeight w:val="99"/>
        </w:trPr>
        <w:tc>
          <w:tcPr>
            <w:tcW w:w="4219" w:type="dxa"/>
          </w:tcPr>
          <w:p w14:paraId="481FF988"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Solubility </w:t>
            </w:r>
          </w:p>
        </w:tc>
        <w:tc>
          <w:tcPr>
            <w:tcW w:w="5812" w:type="dxa"/>
          </w:tcPr>
          <w:p w14:paraId="481FF989"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unless individual components exposed. </w:t>
            </w:r>
          </w:p>
        </w:tc>
      </w:tr>
      <w:tr w:rsidR="00595A90" w:rsidRPr="00AD038F" w14:paraId="481FF98D" w14:textId="77777777" w:rsidTr="00533050">
        <w:trPr>
          <w:trHeight w:val="99"/>
        </w:trPr>
        <w:tc>
          <w:tcPr>
            <w:tcW w:w="4219" w:type="dxa"/>
          </w:tcPr>
          <w:p w14:paraId="481FF98B"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 Volatile by Weight </w:t>
            </w:r>
          </w:p>
        </w:tc>
        <w:tc>
          <w:tcPr>
            <w:tcW w:w="5812" w:type="dxa"/>
          </w:tcPr>
          <w:p w14:paraId="481FF98C"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unless individual components exposed. </w:t>
            </w:r>
          </w:p>
        </w:tc>
      </w:tr>
      <w:tr w:rsidR="00595A90" w:rsidRPr="000317AB" w14:paraId="481FF991" w14:textId="77777777" w:rsidTr="00533050">
        <w:trPr>
          <w:trHeight w:val="221"/>
        </w:trPr>
        <w:tc>
          <w:tcPr>
            <w:tcW w:w="4219" w:type="dxa"/>
          </w:tcPr>
          <w:p w14:paraId="481FF98E"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Partition coefficient </w:t>
            </w:r>
          </w:p>
          <w:p w14:paraId="481FF98F"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(n-octanol/water) </w:t>
            </w:r>
          </w:p>
        </w:tc>
        <w:tc>
          <w:tcPr>
            <w:tcW w:w="5812" w:type="dxa"/>
          </w:tcPr>
          <w:p w14:paraId="481FF990"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r w:rsidR="00595A90" w:rsidRPr="000317AB" w14:paraId="481FF994" w14:textId="77777777" w:rsidTr="00533050">
        <w:trPr>
          <w:trHeight w:val="99"/>
        </w:trPr>
        <w:tc>
          <w:tcPr>
            <w:tcW w:w="4219" w:type="dxa"/>
          </w:tcPr>
          <w:p w14:paraId="481FF992"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Auto-ignition temperature </w:t>
            </w:r>
          </w:p>
        </w:tc>
        <w:tc>
          <w:tcPr>
            <w:tcW w:w="5812" w:type="dxa"/>
          </w:tcPr>
          <w:p w14:paraId="481FF993"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r w:rsidR="00595A90" w:rsidRPr="000317AB" w14:paraId="481FF997" w14:textId="77777777" w:rsidTr="00533050">
        <w:trPr>
          <w:trHeight w:val="222"/>
        </w:trPr>
        <w:tc>
          <w:tcPr>
            <w:tcW w:w="4219" w:type="dxa"/>
          </w:tcPr>
          <w:p w14:paraId="481FF995"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Decomposition temperature </w:t>
            </w:r>
          </w:p>
        </w:tc>
        <w:tc>
          <w:tcPr>
            <w:tcW w:w="5812" w:type="dxa"/>
          </w:tcPr>
          <w:p w14:paraId="481FF996"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r w:rsidR="00595A90" w:rsidRPr="000317AB" w14:paraId="481FF99A" w14:textId="77777777" w:rsidTr="00533050">
        <w:trPr>
          <w:trHeight w:val="99"/>
        </w:trPr>
        <w:tc>
          <w:tcPr>
            <w:tcW w:w="4219" w:type="dxa"/>
          </w:tcPr>
          <w:p w14:paraId="481FF998"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Viscosity </w:t>
            </w:r>
          </w:p>
        </w:tc>
        <w:tc>
          <w:tcPr>
            <w:tcW w:w="5812" w:type="dxa"/>
          </w:tcPr>
          <w:p w14:paraId="481FF999"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Not applicable </w:t>
            </w:r>
          </w:p>
        </w:tc>
      </w:tr>
    </w:tbl>
    <w:p w14:paraId="481FF99C" w14:textId="77777777" w:rsidR="00045A9A" w:rsidRPr="000317AB" w:rsidRDefault="00045A9A" w:rsidP="00E102D4">
      <w:pPr>
        <w:pStyle w:val="berschrift2"/>
        <w:rPr>
          <w:lang w:val="en-US"/>
        </w:rPr>
      </w:pPr>
    </w:p>
    <w:p w14:paraId="481FF99D" w14:textId="77777777" w:rsidR="00045A9A" w:rsidRPr="000317AB" w:rsidRDefault="00045A9A" w:rsidP="00E102D4">
      <w:pPr>
        <w:pStyle w:val="berschrift2"/>
        <w:rPr>
          <w:lang w:val="en-US"/>
        </w:rPr>
      </w:pPr>
    </w:p>
    <w:p w14:paraId="481FF99E" w14:textId="77777777" w:rsidR="00FB2853" w:rsidRPr="000317AB" w:rsidRDefault="00FB2853" w:rsidP="00FB2853">
      <w:pPr>
        <w:rPr>
          <w:lang w:val="en-US" w:eastAsia="de-DE"/>
        </w:rPr>
      </w:pPr>
    </w:p>
    <w:p w14:paraId="481FF9A5" w14:textId="77777777" w:rsidR="00045A9A" w:rsidRPr="000317AB" w:rsidRDefault="00045A9A" w:rsidP="00E102D4">
      <w:pPr>
        <w:pStyle w:val="berschrift2"/>
        <w:rPr>
          <w:lang w:val="en-US"/>
        </w:rPr>
      </w:pPr>
    </w:p>
    <w:p w14:paraId="26903148" w14:textId="77777777" w:rsidR="005253CF" w:rsidRPr="0009659F" w:rsidRDefault="005253CF" w:rsidP="005253CF">
      <w:pPr>
        <w:shd w:val="clear" w:color="auto" w:fill="F2F2F2" w:themeFill="background1" w:themeFillShade="F2"/>
        <w:spacing w:before="100" w:beforeAutospacing="1" w:after="100" w:afterAutospacing="1" w:line="240" w:lineRule="auto"/>
        <w:contextualSpacing/>
        <w:rPr>
          <w:rFonts w:eastAsia="Times New Roman"/>
          <w:sz w:val="24"/>
        </w:rPr>
      </w:pPr>
      <w:r w:rsidRPr="0009659F">
        <w:rPr>
          <w:rFonts w:eastAsia="Times New Roman"/>
          <w:b/>
          <w:bCs/>
          <w:i/>
          <w:iCs/>
          <w:sz w:val="24"/>
        </w:rPr>
        <w:t>10. STABILITY AND REACTIVITY</w:t>
      </w:r>
    </w:p>
    <w:p w14:paraId="481FF9A7" w14:textId="77777777" w:rsidR="002303C4" w:rsidRPr="000317AB" w:rsidRDefault="002303C4" w:rsidP="002303C4">
      <w:pPr>
        <w:tabs>
          <w:tab w:val="left" w:pos="709"/>
          <w:tab w:val="left" w:pos="1134"/>
        </w:tabs>
        <w:spacing w:after="0" w:line="240" w:lineRule="auto"/>
        <w:rPr>
          <w:rFonts w:ascii="Arial" w:hAnsi="Arial" w:cs="Arial"/>
          <w:b/>
          <w:sz w:val="20"/>
          <w:szCs w:val="20"/>
          <w:lang w:val="en-US"/>
        </w:rPr>
      </w:pPr>
    </w:p>
    <w:p w14:paraId="481FF9A8" w14:textId="77777777" w:rsidR="002303C4" w:rsidRPr="000317AB" w:rsidRDefault="002303C4" w:rsidP="002303C4">
      <w:pPr>
        <w:tabs>
          <w:tab w:val="left" w:pos="709"/>
          <w:tab w:val="left" w:pos="1134"/>
        </w:tabs>
        <w:spacing w:after="0" w:line="240" w:lineRule="auto"/>
        <w:rPr>
          <w:rFonts w:ascii="Arial" w:hAnsi="Arial" w:cs="Arial"/>
          <w:b/>
          <w:sz w:val="20"/>
          <w:szCs w:val="20"/>
          <w:lang w:val="en-US"/>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4291"/>
        <w:gridCol w:w="5598"/>
      </w:tblGrid>
      <w:tr w:rsidR="002303C4" w:rsidRPr="00AD038F" w14:paraId="481FF9AB" w14:textId="77777777" w:rsidTr="00533050">
        <w:trPr>
          <w:trHeight w:val="99"/>
        </w:trPr>
        <w:tc>
          <w:tcPr>
            <w:tcW w:w="4291" w:type="dxa"/>
          </w:tcPr>
          <w:p w14:paraId="481FF9A9"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Stability </w:t>
            </w:r>
          </w:p>
        </w:tc>
        <w:tc>
          <w:tcPr>
            <w:tcW w:w="5598" w:type="dxa"/>
          </w:tcPr>
          <w:p w14:paraId="481FF9AA"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The sealed battery is considered stable. </w:t>
            </w:r>
          </w:p>
        </w:tc>
      </w:tr>
      <w:tr w:rsidR="002303C4" w:rsidRPr="00AD038F" w14:paraId="481FF9AE" w14:textId="77777777" w:rsidTr="00533050">
        <w:trPr>
          <w:trHeight w:val="99"/>
        </w:trPr>
        <w:tc>
          <w:tcPr>
            <w:tcW w:w="4291" w:type="dxa"/>
          </w:tcPr>
          <w:p w14:paraId="481FF9AC"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Conditions to Avoid </w:t>
            </w:r>
          </w:p>
        </w:tc>
        <w:tc>
          <w:tcPr>
            <w:tcW w:w="5598" w:type="dxa"/>
          </w:tcPr>
          <w:p w14:paraId="481FF9AD" w14:textId="47DBED50"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Sparks and other sources of ignition; high temperature; over charging</w:t>
            </w:r>
            <w:r w:rsidR="003F145B">
              <w:rPr>
                <w:rFonts w:ascii="Calibri" w:hAnsi="Calibri" w:cs="Calibri"/>
                <w:color w:val="000000"/>
                <w:sz w:val="20"/>
                <w:szCs w:val="20"/>
                <w:lang w:val="en-US"/>
              </w:rPr>
              <w:t>; physical damage to the battery.</w:t>
            </w:r>
            <w:r w:rsidRPr="000317AB">
              <w:rPr>
                <w:rFonts w:ascii="Calibri" w:hAnsi="Calibri" w:cs="Calibri"/>
                <w:color w:val="000000"/>
                <w:sz w:val="20"/>
                <w:szCs w:val="20"/>
                <w:lang w:val="en-US"/>
              </w:rPr>
              <w:t xml:space="preserve"> </w:t>
            </w:r>
          </w:p>
        </w:tc>
      </w:tr>
      <w:tr w:rsidR="002303C4" w:rsidRPr="00AD038F" w14:paraId="481FF9B1" w14:textId="77777777" w:rsidTr="00533050">
        <w:trPr>
          <w:trHeight w:val="222"/>
        </w:trPr>
        <w:tc>
          <w:tcPr>
            <w:tcW w:w="4291" w:type="dxa"/>
          </w:tcPr>
          <w:p w14:paraId="481FF9AF"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Incompatibility (materials to avoid) </w:t>
            </w:r>
          </w:p>
        </w:tc>
        <w:tc>
          <w:tcPr>
            <w:tcW w:w="5598" w:type="dxa"/>
          </w:tcPr>
          <w:p w14:paraId="160B4477" w14:textId="77777777" w:rsidR="00443E0B" w:rsidRDefault="0008566D" w:rsidP="002303C4">
            <w:pPr>
              <w:autoSpaceDE w:val="0"/>
              <w:autoSpaceDN w:val="0"/>
              <w:adjustRightInd w:val="0"/>
              <w:spacing w:after="0" w:line="240" w:lineRule="auto"/>
              <w:rPr>
                <w:rFonts w:ascii="Calibri" w:hAnsi="Calibri" w:cs="Calibri"/>
                <w:color w:val="000000"/>
                <w:sz w:val="20"/>
                <w:szCs w:val="20"/>
                <w:lang w:val="en-US"/>
              </w:rPr>
            </w:pPr>
            <w:r>
              <w:rPr>
                <w:rFonts w:ascii="Calibri" w:hAnsi="Calibri" w:cs="Calibri"/>
                <w:color w:val="000000"/>
                <w:sz w:val="20"/>
                <w:szCs w:val="20"/>
                <w:lang w:val="en-US"/>
              </w:rPr>
              <w:t xml:space="preserve">Not expected under </w:t>
            </w:r>
            <w:r w:rsidR="00443E0B">
              <w:rPr>
                <w:rFonts w:ascii="Calibri" w:hAnsi="Calibri" w:cs="Calibri"/>
                <w:color w:val="000000"/>
                <w:sz w:val="20"/>
                <w:szCs w:val="20"/>
                <w:lang w:val="en-US"/>
              </w:rPr>
              <w:t>normal conditions of use.</w:t>
            </w:r>
          </w:p>
          <w:p w14:paraId="481FF9B0" w14:textId="18D3F283"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Organic electrolyte </w:t>
            </w:r>
            <w:r w:rsidR="00193C89">
              <w:rPr>
                <w:rFonts w:ascii="Calibri" w:hAnsi="Calibri" w:cs="Calibri"/>
                <w:color w:val="000000"/>
                <w:sz w:val="20"/>
                <w:szCs w:val="20"/>
                <w:lang w:val="en-US"/>
              </w:rPr>
              <w:t>(liquid</w:t>
            </w:r>
            <w:r w:rsidR="00A0643E">
              <w:rPr>
                <w:rFonts w:ascii="Calibri" w:hAnsi="Calibri" w:cs="Calibri"/>
                <w:color w:val="000000"/>
                <w:sz w:val="20"/>
                <w:szCs w:val="20"/>
                <w:lang w:val="en-US"/>
              </w:rPr>
              <w:t>)</w:t>
            </w:r>
            <w:r w:rsidRPr="000317AB">
              <w:rPr>
                <w:rFonts w:ascii="Calibri" w:hAnsi="Calibri" w:cs="Calibri"/>
                <w:color w:val="000000"/>
                <w:sz w:val="20"/>
                <w:szCs w:val="20"/>
                <w:lang w:val="en-US"/>
              </w:rPr>
              <w:t xml:space="preserve">– reacts with water to produce hydrogen fluoride. </w:t>
            </w:r>
          </w:p>
        </w:tc>
      </w:tr>
      <w:tr w:rsidR="002303C4" w:rsidRPr="00AD038F" w14:paraId="481FF9B6" w14:textId="77777777" w:rsidTr="00533050">
        <w:trPr>
          <w:trHeight w:val="343"/>
        </w:trPr>
        <w:tc>
          <w:tcPr>
            <w:tcW w:w="4291" w:type="dxa"/>
          </w:tcPr>
          <w:p w14:paraId="481FF9B2"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Hazardous Decomposition Products </w:t>
            </w:r>
          </w:p>
        </w:tc>
        <w:tc>
          <w:tcPr>
            <w:tcW w:w="5598" w:type="dxa"/>
          </w:tcPr>
          <w:p w14:paraId="481FF9B3"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Carbon monoxide, carbon dioxide, phosphorous oxides. </w:t>
            </w:r>
          </w:p>
          <w:p w14:paraId="481FF9B4"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i/>
                <w:iCs/>
                <w:color w:val="000000"/>
                <w:sz w:val="20"/>
                <w:szCs w:val="20"/>
                <w:lang w:val="en-US"/>
              </w:rPr>
              <w:t xml:space="preserve">Mixed metal oxide </w:t>
            </w:r>
            <w:r w:rsidRPr="000317AB">
              <w:rPr>
                <w:rFonts w:ascii="Calibri" w:hAnsi="Calibri" w:cs="Calibri"/>
                <w:color w:val="000000"/>
                <w:sz w:val="20"/>
                <w:szCs w:val="20"/>
                <w:lang w:val="en-US"/>
              </w:rPr>
              <w:t xml:space="preserve">– nickel, cobalt, and manganese oxides can be released. </w:t>
            </w:r>
          </w:p>
          <w:p w14:paraId="481FF9B5"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i/>
                <w:iCs/>
                <w:color w:val="000000"/>
                <w:sz w:val="20"/>
                <w:szCs w:val="20"/>
                <w:lang w:val="en-US"/>
              </w:rPr>
              <w:t xml:space="preserve">Organic electrolyte </w:t>
            </w:r>
            <w:r w:rsidRPr="000317AB">
              <w:rPr>
                <w:rFonts w:ascii="Calibri" w:hAnsi="Calibri" w:cs="Calibri"/>
                <w:color w:val="000000"/>
                <w:sz w:val="20"/>
                <w:szCs w:val="20"/>
                <w:lang w:val="en-US"/>
              </w:rPr>
              <w:t xml:space="preserve">– reacts with water to produce hydrogen fluoride (HF). </w:t>
            </w:r>
          </w:p>
        </w:tc>
      </w:tr>
      <w:tr w:rsidR="002303C4" w:rsidRPr="000317AB" w14:paraId="481FF9B9" w14:textId="77777777" w:rsidTr="00533050">
        <w:trPr>
          <w:trHeight w:val="99"/>
        </w:trPr>
        <w:tc>
          <w:tcPr>
            <w:tcW w:w="4291" w:type="dxa"/>
          </w:tcPr>
          <w:p w14:paraId="481FF9B7"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Hazardous Polymerization </w:t>
            </w:r>
          </w:p>
        </w:tc>
        <w:tc>
          <w:tcPr>
            <w:tcW w:w="5598" w:type="dxa"/>
          </w:tcPr>
          <w:p w14:paraId="481FF9B8" w14:textId="3794A323" w:rsidR="002303C4" w:rsidRPr="000317AB" w:rsidRDefault="00EC1ADA" w:rsidP="002303C4">
            <w:pPr>
              <w:autoSpaceDE w:val="0"/>
              <w:autoSpaceDN w:val="0"/>
              <w:adjustRightInd w:val="0"/>
              <w:spacing w:after="0" w:line="240" w:lineRule="auto"/>
              <w:rPr>
                <w:rFonts w:ascii="Calibri" w:hAnsi="Calibri" w:cs="Calibri"/>
                <w:color w:val="000000"/>
                <w:sz w:val="20"/>
                <w:szCs w:val="20"/>
                <w:lang w:val="en-US"/>
              </w:rPr>
            </w:pPr>
            <w:r>
              <w:rPr>
                <w:rFonts w:ascii="Calibri" w:hAnsi="Calibri" w:cs="Calibri"/>
                <w:color w:val="000000"/>
                <w:sz w:val="20"/>
                <w:szCs w:val="20"/>
                <w:lang w:val="en-US"/>
              </w:rPr>
              <w:t>Not applic</w:t>
            </w:r>
            <w:r w:rsidR="00136D09">
              <w:rPr>
                <w:rFonts w:ascii="Calibri" w:hAnsi="Calibri" w:cs="Calibri"/>
                <w:color w:val="000000"/>
                <w:sz w:val="20"/>
                <w:szCs w:val="20"/>
                <w:lang w:val="en-US"/>
              </w:rPr>
              <w:t>able</w:t>
            </w:r>
            <w:r w:rsidR="002303C4" w:rsidRPr="000317AB">
              <w:rPr>
                <w:rFonts w:ascii="Calibri" w:hAnsi="Calibri" w:cs="Calibri"/>
                <w:color w:val="000000"/>
                <w:sz w:val="20"/>
                <w:szCs w:val="20"/>
                <w:lang w:val="en-US"/>
              </w:rPr>
              <w:t xml:space="preserve">. </w:t>
            </w:r>
          </w:p>
        </w:tc>
      </w:tr>
    </w:tbl>
    <w:p w14:paraId="481FF9BA" w14:textId="04E93CB6" w:rsidR="00610D02" w:rsidRDefault="00610D02" w:rsidP="00610D02">
      <w:pPr>
        <w:tabs>
          <w:tab w:val="left" w:pos="567"/>
          <w:tab w:val="left" w:pos="1134"/>
        </w:tabs>
        <w:spacing w:after="0" w:line="240" w:lineRule="auto"/>
        <w:ind w:left="567" w:hanging="567"/>
        <w:rPr>
          <w:rFonts w:ascii="Arial" w:hAnsi="Arial" w:cs="Arial"/>
          <w:sz w:val="20"/>
          <w:szCs w:val="20"/>
          <w:lang w:val="en-US"/>
        </w:rPr>
      </w:pPr>
    </w:p>
    <w:p w14:paraId="02CABC9B" w14:textId="10050242" w:rsidR="00533050" w:rsidRDefault="00533050" w:rsidP="00610D02">
      <w:pPr>
        <w:tabs>
          <w:tab w:val="left" w:pos="567"/>
          <w:tab w:val="left" w:pos="1134"/>
        </w:tabs>
        <w:spacing w:after="0" w:line="240" w:lineRule="auto"/>
        <w:ind w:left="567" w:hanging="567"/>
        <w:rPr>
          <w:rFonts w:ascii="Arial" w:hAnsi="Arial" w:cs="Arial"/>
          <w:sz w:val="20"/>
          <w:szCs w:val="20"/>
          <w:lang w:val="en-US"/>
        </w:rPr>
      </w:pPr>
    </w:p>
    <w:p w14:paraId="2B3459B2" w14:textId="77777777" w:rsidR="00533050" w:rsidRPr="000317AB" w:rsidRDefault="00533050" w:rsidP="00610D02">
      <w:pPr>
        <w:tabs>
          <w:tab w:val="left" w:pos="567"/>
          <w:tab w:val="left" w:pos="1134"/>
        </w:tabs>
        <w:spacing w:after="0" w:line="240" w:lineRule="auto"/>
        <w:ind w:left="567" w:hanging="567"/>
        <w:rPr>
          <w:rFonts w:ascii="Arial" w:hAnsi="Arial" w:cs="Arial"/>
          <w:sz w:val="20"/>
          <w:szCs w:val="20"/>
          <w:lang w:val="en-US"/>
        </w:rPr>
      </w:pPr>
    </w:p>
    <w:p w14:paraId="481FF9BB" w14:textId="77777777" w:rsidR="00610D02" w:rsidRPr="000317AB" w:rsidRDefault="00610D02" w:rsidP="00610D02">
      <w:pPr>
        <w:tabs>
          <w:tab w:val="left" w:pos="567"/>
          <w:tab w:val="left" w:pos="1134"/>
        </w:tabs>
        <w:spacing w:after="0" w:line="240" w:lineRule="auto"/>
        <w:ind w:left="567" w:hanging="567"/>
        <w:rPr>
          <w:rFonts w:ascii="Arial" w:hAnsi="Arial" w:cs="Arial"/>
          <w:sz w:val="20"/>
          <w:szCs w:val="20"/>
          <w:lang w:val="en-US"/>
        </w:rPr>
      </w:pPr>
    </w:p>
    <w:p w14:paraId="4CD4EDD7" w14:textId="77777777" w:rsidR="00125A22" w:rsidRPr="0009659F" w:rsidRDefault="00125A22" w:rsidP="00125A22">
      <w:pPr>
        <w:shd w:val="clear" w:color="auto" w:fill="F2F2F2" w:themeFill="background1" w:themeFillShade="F2"/>
        <w:spacing w:before="100" w:beforeAutospacing="1" w:after="100" w:afterAutospacing="1" w:line="240" w:lineRule="auto"/>
        <w:ind w:left="1440" w:hanging="1440"/>
        <w:contextualSpacing/>
        <w:rPr>
          <w:rFonts w:eastAsia="Times New Roman"/>
          <w:bCs/>
          <w:iCs/>
          <w:sz w:val="24"/>
        </w:rPr>
      </w:pPr>
      <w:r w:rsidRPr="0009659F">
        <w:rPr>
          <w:rFonts w:eastAsia="Times New Roman"/>
          <w:b/>
          <w:bCs/>
          <w:i/>
          <w:iCs/>
          <w:sz w:val="24"/>
        </w:rPr>
        <w:t>11. TOXICOLOGICAL INFORMATION</w:t>
      </w:r>
    </w:p>
    <w:p w14:paraId="481FF9BD" w14:textId="77777777" w:rsidR="007B5E86" w:rsidRPr="000317AB" w:rsidRDefault="007B5E86" w:rsidP="007B5E86">
      <w:pPr>
        <w:tabs>
          <w:tab w:val="left" w:pos="567"/>
          <w:tab w:val="left" w:pos="1134"/>
        </w:tabs>
        <w:spacing w:after="0" w:line="240" w:lineRule="auto"/>
        <w:ind w:left="567" w:hanging="567"/>
        <w:rPr>
          <w:rFonts w:ascii="Arial" w:hAnsi="Arial" w:cs="Arial"/>
          <w:sz w:val="20"/>
          <w:szCs w:val="20"/>
          <w:highlight w:val="yellow"/>
          <w:lang w:val="en-US"/>
        </w:rPr>
      </w:pPr>
    </w:p>
    <w:tbl>
      <w:tblPr>
        <w:tblW w:w="10348" w:type="dxa"/>
        <w:tblInd w:w="-142" w:type="dxa"/>
        <w:tblBorders>
          <w:top w:val="nil"/>
          <w:left w:val="nil"/>
          <w:bottom w:val="nil"/>
          <w:right w:val="nil"/>
        </w:tblBorders>
        <w:tblLayout w:type="fixed"/>
        <w:tblLook w:val="0000" w:firstRow="0" w:lastRow="0" w:firstColumn="0" w:lastColumn="0" w:noHBand="0" w:noVBand="0"/>
      </w:tblPr>
      <w:tblGrid>
        <w:gridCol w:w="2127"/>
        <w:gridCol w:w="8180"/>
        <w:gridCol w:w="41"/>
      </w:tblGrid>
      <w:tr w:rsidR="00595A90" w:rsidRPr="00AD038F" w14:paraId="481FF9BF" w14:textId="77777777" w:rsidTr="00036E4E">
        <w:trPr>
          <w:trHeight w:val="344"/>
        </w:trPr>
        <w:tc>
          <w:tcPr>
            <w:tcW w:w="10348" w:type="dxa"/>
            <w:gridSpan w:val="3"/>
          </w:tcPr>
          <w:p w14:paraId="481FF9BE"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NOTE: Under normal conditions of use, this product does not present a health hazard. The following information is provided for organic electrolyte and the mixed metal oxide exposure that may occur due to container breakage or under extreme conditions such as fire. </w:t>
            </w:r>
          </w:p>
        </w:tc>
      </w:tr>
      <w:tr w:rsidR="00595A90" w:rsidRPr="00AD038F" w14:paraId="481FF9C2" w14:textId="77777777" w:rsidTr="00036E4E">
        <w:trPr>
          <w:trHeight w:val="344"/>
        </w:trPr>
        <w:tc>
          <w:tcPr>
            <w:tcW w:w="10348" w:type="dxa"/>
            <w:gridSpan w:val="3"/>
          </w:tcPr>
          <w:p w14:paraId="481FF9C0" w14:textId="77777777" w:rsidR="00595A90" w:rsidRPr="000317AB" w:rsidRDefault="00595A90" w:rsidP="00595A90">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Organic electrolyte – reacts with moisture/water to produce hydrofluoric acid in trace quantities. Hydrofluoric acid is extremely corrosive and toxic. In severe exposures it acts as a systemic poison and causes severe burns. The reaction may be delayed. Any contact with this material, even minor, requires immediate medical attention. </w:t>
            </w:r>
          </w:p>
          <w:p w14:paraId="481FF9C1" w14:textId="77777777" w:rsidR="00970598" w:rsidRPr="000317AB" w:rsidRDefault="00970598" w:rsidP="00595A90">
            <w:pPr>
              <w:autoSpaceDE w:val="0"/>
              <w:autoSpaceDN w:val="0"/>
              <w:adjustRightInd w:val="0"/>
              <w:spacing w:after="0" w:line="240" w:lineRule="auto"/>
              <w:rPr>
                <w:rFonts w:ascii="Calibri" w:hAnsi="Calibri" w:cs="Calibri"/>
                <w:color w:val="000000"/>
                <w:sz w:val="20"/>
                <w:szCs w:val="20"/>
                <w:lang w:val="en-US"/>
              </w:rPr>
            </w:pPr>
          </w:p>
        </w:tc>
      </w:tr>
      <w:tr w:rsidR="00595A90" w:rsidRPr="00AD038F" w14:paraId="481FF9C5" w14:textId="77777777" w:rsidTr="005B7291">
        <w:trPr>
          <w:trHeight w:val="99"/>
        </w:trPr>
        <w:tc>
          <w:tcPr>
            <w:tcW w:w="10348" w:type="dxa"/>
            <w:gridSpan w:val="3"/>
            <w:shd w:val="clear" w:color="auto" w:fill="F2F2F2" w:themeFill="background1" w:themeFillShade="F2"/>
          </w:tcPr>
          <w:p w14:paraId="481FF9C4" w14:textId="3A4B7AC3" w:rsidR="00970598" w:rsidRPr="000317AB" w:rsidRDefault="00595A90" w:rsidP="000A4C89">
            <w:pPr>
              <w:autoSpaceDE w:val="0"/>
              <w:autoSpaceDN w:val="0"/>
              <w:adjustRightInd w:val="0"/>
              <w:spacing w:after="0" w:line="240" w:lineRule="auto"/>
              <w:jc w:val="center"/>
              <w:rPr>
                <w:rFonts w:ascii="Calibri" w:hAnsi="Calibri" w:cs="Calibri"/>
                <w:color w:val="000000"/>
                <w:sz w:val="20"/>
                <w:szCs w:val="20"/>
                <w:lang w:val="en-US"/>
              </w:rPr>
            </w:pPr>
            <w:r w:rsidRPr="000317AB">
              <w:rPr>
                <w:rFonts w:ascii="Calibri" w:hAnsi="Calibri" w:cs="Calibri"/>
                <w:b/>
                <w:bCs/>
                <w:i/>
                <w:iCs/>
                <w:color w:val="000000"/>
                <w:sz w:val="20"/>
                <w:szCs w:val="20"/>
                <w:lang w:val="en-US"/>
              </w:rPr>
              <w:t>ROUTES AND METHODS OF ENTRY</w:t>
            </w:r>
          </w:p>
        </w:tc>
      </w:tr>
      <w:tr w:rsidR="0090456E" w:rsidRPr="00AD038F" w14:paraId="4A7D94BF" w14:textId="77777777" w:rsidTr="0090456E">
        <w:trPr>
          <w:trHeight w:val="173"/>
        </w:trPr>
        <w:tc>
          <w:tcPr>
            <w:tcW w:w="2127" w:type="dxa"/>
          </w:tcPr>
          <w:p w14:paraId="509247E8" w14:textId="77777777" w:rsidR="0090456E" w:rsidRPr="000317AB" w:rsidRDefault="0090456E" w:rsidP="00595A90">
            <w:pPr>
              <w:autoSpaceDE w:val="0"/>
              <w:autoSpaceDN w:val="0"/>
              <w:adjustRightInd w:val="0"/>
              <w:spacing w:after="0" w:line="240" w:lineRule="auto"/>
              <w:rPr>
                <w:rFonts w:ascii="Calibri" w:hAnsi="Calibri" w:cs="Calibri"/>
                <w:b/>
                <w:bCs/>
                <w:color w:val="000000"/>
                <w:sz w:val="20"/>
                <w:szCs w:val="20"/>
                <w:lang w:val="en-US"/>
              </w:rPr>
            </w:pPr>
          </w:p>
        </w:tc>
        <w:tc>
          <w:tcPr>
            <w:tcW w:w="8221" w:type="dxa"/>
            <w:gridSpan w:val="2"/>
          </w:tcPr>
          <w:p w14:paraId="16DD7FD4" w14:textId="77777777" w:rsidR="0090456E" w:rsidRPr="000317AB" w:rsidRDefault="0090456E" w:rsidP="00595A90">
            <w:pPr>
              <w:autoSpaceDE w:val="0"/>
              <w:autoSpaceDN w:val="0"/>
              <w:adjustRightInd w:val="0"/>
              <w:spacing w:after="0" w:line="240" w:lineRule="auto"/>
              <w:rPr>
                <w:rFonts w:ascii="Calibri" w:hAnsi="Calibri" w:cs="Calibri"/>
                <w:b/>
                <w:bCs/>
                <w:color w:val="000000"/>
                <w:sz w:val="20"/>
                <w:szCs w:val="20"/>
                <w:lang w:val="en-US"/>
              </w:rPr>
            </w:pPr>
          </w:p>
        </w:tc>
      </w:tr>
      <w:tr w:rsidR="00595A90" w:rsidRPr="00AD038F" w14:paraId="481FF9C9" w14:textId="77777777" w:rsidTr="00036E4E">
        <w:trPr>
          <w:trHeight w:val="832"/>
        </w:trPr>
        <w:tc>
          <w:tcPr>
            <w:tcW w:w="2127" w:type="dxa"/>
          </w:tcPr>
          <w:p w14:paraId="481FF9C6"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Inhalation </w:t>
            </w:r>
          </w:p>
        </w:tc>
        <w:tc>
          <w:tcPr>
            <w:tcW w:w="8221" w:type="dxa"/>
            <w:gridSpan w:val="2"/>
          </w:tcPr>
          <w:p w14:paraId="481FF9C7"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9C8" w14:textId="77777777" w:rsidR="00970598"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In the event of overcharging or damage to the unit, exposure to organic electrolyte solution/mist is possible. Extreme exposures to the organic electrolyte can be severely corrosive to the respiratory tract and may cause sore throat, coughing, labored breathing and lung congestion/inflammation. Overcharging or seepage of electrolyte from broken batteries may present inhalation exposure in a confined area. </w:t>
            </w:r>
          </w:p>
        </w:tc>
      </w:tr>
      <w:tr w:rsidR="00595A90" w:rsidRPr="00AD038F" w14:paraId="481FF9CD" w14:textId="77777777" w:rsidTr="00036E4E">
        <w:trPr>
          <w:trHeight w:val="710"/>
        </w:trPr>
        <w:tc>
          <w:tcPr>
            <w:tcW w:w="2127" w:type="dxa"/>
          </w:tcPr>
          <w:p w14:paraId="481FF9CA"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Skin Contact </w:t>
            </w:r>
          </w:p>
        </w:tc>
        <w:tc>
          <w:tcPr>
            <w:tcW w:w="8221" w:type="dxa"/>
            <w:gridSpan w:val="2"/>
          </w:tcPr>
          <w:p w14:paraId="481FF9CB"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9CC"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In the event of overcharging or damage to the unit, exposure to organic electrolyte solution/mist is possible. Extreme exposures to the organic electrolyte can be corrosive to the skin. Skin contact can cause serious skin burns which may not be immediately apparent or painful. Symptoms may be delayed 8 hours or longer. The fluoride ion readily penetrates the skin causing destruction of deep tissue layers and even bone. </w:t>
            </w:r>
          </w:p>
        </w:tc>
      </w:tr>
      <w:tr w:rsidR="00595A90" w:rsidRPr="00AD038F" w14:paraId="481FF9D1" w14:textId="77777777" w:rsidTr="00036E4E">
        <w:trPr>
          <w:trHeight w:val="443"/>
        </w:trPr>
        <w:tc>
          <w:tcPr>
            <w:tcW w:w="2127" w:type="dxa"/>
          </w:tcPr>
          <w:p w14:paraId="481FF9CE"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Skin Absorption </w:t>
            </w:r>
          </w:p>
        </w:tc>
        <w:tc>
          <w:tcPr>
            <w:tcW w:w="8221" w:type="dxa"/>
            <w:gridSpan w:val="2"/>
          </w:tcPr>
          <w:p w14:paraId="481FF9CF"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9D0"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In the event of overcharging or damage to the unit, exposure to organic electrolyte solution/mist is possible. Extreme exposures to the organic electrolyte can be absorbed through the skin. </w:t>
            </w:r>
          </w:p>
        </w:tc>
      </w:tr>
      <w:tr w:rsidR="00595A90" w:rsidRPr="00AD038F" w14:paraId="481FF9DF" w14:textId="77777777" w:rsidTr="00036E4E">
        <w:trPr>
          <w:trHeight w:val="687"/>
        </w:trPr>
        <w:tc>
          <w:tcPr>
            <w:tcW w:w="2127" w:type="dxa"/>
          </w:tcPr>
          <w:p w14:paraId="481FF9D7"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Eye Contact </w:t>
            </w:r>
          </w:p>
        </w:tc>
        <w:tc>
          <w:tcPr>
            <w:tcW w:w="8221" w:type="dxa"/>
            <w:gridSpan w:val="2"/>
          </w:tcPr>
          <w:p w14:paraId="481FF9DD"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9DE"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In the event of overcharging or damage to the unit, exposure to organic electrolyte solution/mist is possible. Extreme exposures to the organic electrolyte can be corrosive to the eyes and can cause severe irritation, burns, and cornea damage. Symptoms of redness, pain, blurred vision, and permanent eye damage may occur. </w:t>
            </w:r>
          </w:p>
        </w:tc>
      </w:tr>
      <w:tr w:rsidR="00595A90" w:rsidRPr="00AD038F" w14:paraId="481FF9E3" w14:textId="77777777" w:rsidTr="00036E4E">
        <w:trPr>
          <w:trHeight w:val="932"/>
        </w:trPr>
        <w:tc>
          <w:tcPr>
            <w:tcW w:w="2127" w:type="dxa"/>
          </w:tcPr>
          <w:p w14:paraId="481FF9E0"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Ingestion </w:t>
            </w:r>
          </w:p>
        </w:tc>
        <w:tc>
          <w:tcPr>
            <w:tcW w:w="8221" w:type="dxa"/>
            <w:gridSpan w:val="2"/>
          </w:tcPr>
          <w:p w14:paraId="481FF9E1"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9E2"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In the event of overcharging or damage to the unit, exposure to organic electrolyte solution/mist is possible. Extreme exposures to the organic electrolyte can be corrosive and may cause sore throat, abdominal pain, diarrhea, vomiting, severe burns of the digestive tract, and kidney dysfunction. Hands contaminated by contact with internal components of a battery can also cause ingestion of mixed metal oxides and carbon solids. Hands should be washed thoroughly prior to eating, drinking, or smoking. </w:t>
            </w:r>
          </w:p>
        </w:tc>
      </w:tr>
      <w:tr w:rsidR="0090456E" w:rsidRPr="00AD038F" w14:paraId="422AB77A" w14:textId="77777777" w:rsidTr="0090456E">
        <w:trPr>
          <w:trHeight w:val="99"/>
        </w:trPr>
        <w:tc>
          <w:tcPr>
            <w:tcW w:w="10348" w:type="dxa"/>
            <w:gridSpan w:val="3"/>
            <w:tcBorders>
              <w:bottom w:val="nil"/>
            </w:tcBorders>
            <w:shd w:val="clear" w:color="auto" w:fill="FFFFFF" w:themeFill="background1"/>
          </w:tcPr>
          <w:p w14:paraId="6C743BE5" w14:textId="77777777" w:rsidR="0090456E" w:rsidRPr="000317AB" w:rsidRDefault="0090456E" w:rsidP="002D7ACE">
            <w:pPr>
              <w:autoSpaceDE w:val="0"/>
              <w:autoSpaceDN w:val="0"/>
              <w:adjustRightInd w:val="0"/>
              <w:spacing w:after="0" w:line="240" w:lineRule="auto"/>
              <w:jc w:val="center"/>
              <w:rPr>
                <w:rFonts w:ascii="Calibri" w:hAnsi="Calibri" w:cs="Calibri"/>
                <w:b/>
                <w:bCs/>
                <w:i/>
                <w:iCs/>
                <w:color w:val="000000"/>
                <w:sz w:val="20"/>
                <w:szCs w:val="20"/>
                <w:lang w:val="en-US"/>
              </w:rPr>
            </w:pPr>
          </w:p>
        </w:tc>
      </w:tr>
      <w:tr w:rsidR="0090456E" w:rsidRPr="00AD038F" w14:paraId="7B90EEB1" w14:textId="77777777" w:rsidTr="0090456E">
        <w:trPr>
          <w:trHeight w:val="99"/>
        </w:trPr>
        <w:tc>
          <w:tcPr>
            <w:tcW w:w="10348" w:type="dxa"/>
            <w:gridSpan w:val="3"/>
            <w:tcBorders>
              <w:bottom w:val="nil"/>
            </w:tcBorders>
            <w:shd w:val="clear" w:color="auto" w:fill="FFFFFF" w:themeFill="background1"/>
          </w:tcPr>
          <w:p w14:paraId="075C50B5" w14:textId="77777777" w:rsidR="0090456E" w:rsidRPr="000317AB" w:rsidRDefault="0090456E" w:rsidP="0090456E">
            <w:pPr>
              <w:autoSpaceDE w:val="0"/>
              <w:autoSpaceDN w:val="0"/>
              <w:adjustRightInd w:val="0"/>
              <w:spacing w:after="0" w:line="240" w:lineRule="auto"/>
              <w:rPr>
                <w:rFonts w:ascii="Calibri" w:hAnsi="Calibri" w:cs="Calibri"/>
                <w:b/>
                <w:bCs/>
                <w:i/>
                <w:iCs/>
                <w:color w:val="000000"/>
                <w:sz w:val="20"/>
                <w:szCs w:val="20"/>
                <w:lang w:val="en-US"/>
              </w:rPr>
            </w:pPr>
          </w:p>
        </w:tc>
      </w:tr>
      <w:tr w:rsidR="00595A90" w:rsidRPr="00AD038F" w14:paraId="481FF9E5" w14:textId="77777777" w:rsidTr="0090456E">
        <w:trPr>
          <w:trHeight w:val="99"/>
        </w:trPr>
        <w:tc>
          <w:tcPr>
            <w:tcW w:w="10348" w:type="dxa"/>
            <w:gridSpan w:val="3"/>
            <w:tcBorders>
              <w:bottom w:val="nil"/>
            </w:tcBorders>
            <w:shd w:val="clear" w:color="auto" w:fill="F2F2F2" w:themeFill="background1" w:themeFillShade="F2"/>
          </w:tcPr>
          <w:p w14:paraId="481FF9E4" w14:textId="75D74085" w:rsidR="002D7ACE" w:rsidRPr="0090456E" w:rsidRDefault="00595A90" w:rsidP="0090456E">
            <w:pPr>
              <w:autoSpaceDE w:val="0"/>
              <w:autoSpaceDN w:val="0"/>
              <w:adjustRightInd w:val="0"/>
              <w:spacing w:after="0" w:line="240" w:lineRule="auto"/>
              <w:jc w:val="center"/>
              <w:rPr>
                <w:rFonts w:ascii="Calibri" w:hAnsi="Calibri" w:cs="Calibri"/>
                <w:b/>
                <w:bCs/>
                <w:i/>
                <w:iCs/>
                <w:color w:val="000000"/>
                <w:sz w:val="20"/>
                <w:szCs w:val="20"/>
                <w:lang w:val="en-US"/>
              </w:rPr>
            </w:pPr>
            <w:r w:rsidRPr="000317AB">
              <w:rPr>
                <w:rFonts w:ascii="Calibri" w:hAnsi="Calibri" w:cs="Calibri"/>
                <w:b/>
                <w:bCs/>
                <w:i/>
                <w:iCs/>
                <w:color w:val="000000"/>
                <w:sz w:val="20"/>
                <w:szCs w:val="20"/>
                <w:lang w:val="en-US"/>
              </w:rPr>
              <w:t>SIGNS AND SYMPTONS OF OVEREXPOSURE</w:t>
            </w:r>
          </w:p>
        </w:tc>
      </w:tr>
      <w:tr w:rsidR="0090456E" w:rsidRPr="00AD038F" w14:paraId="5F1689C4" w14:textId="77777777" w:rsidTr="0090456E">
        <w:trPr>
          <w:trHeight w:val="99"/>
        </w:trPr>
        <w:tc>
          <w:tcPr>
            <w:tcW w:w="10348" w:type="dxa"/>
            <w:gridSpan w:val="3"/>
            <w:tcBorders>
              <w:bottom w:val="nil"/>
            </w:tcBorders>
            <w:shd w:val="clear" w:color="auto" w:fill="FFFFFF" w:themeFill="background1"/>
          </w:tcPr>
          <w:p w14:paraId="51705FC3" w14:textId="77777777" w:rsidR="0090456E" w:rsidRPr="000317AB" w:rsidRDefault="0090456E" w:rsidP="0090456E">
            <w:pPr>
              <w:autoSpaceDE w:val="0"/>
              <w:autoSpaceDN w:val="0"/>
              <w:adjustRightInd w:val="0"/>
              <w:spacing w:after="0" w:line="240" w:lineRule="auto"/>
              <w:jc w:val="center"/>
              <w:rPr>
                <w:rFonts w:ascii="Calibri" w:hAnsi="Calibri" w:cs="Calibri"/>
                <w:b/>
                <w:bCs/>
                <w:i/>
                <w:iCs/>
                <w:color w:val="000000"/>
                <w:sz w:val="20"/>
                <w:szCs w:val="20"/>
                <w:lang w:val="en-US"/>
              </w:rPr>
            </w:pPr>
          </w:p>
        </w:tc>
      </w:tr>
      <w:tr w:rsidR="00595A90" w:rsidRPr="00AD038F" w14:paraId="481FF9F6" w14:textId="77777777" w:rsidTr="00036E4E">
        <w:trPr>
          <w:trHeight w:val="1394"/>
        </w:trPr>
        <w:tc>
          <w:tcPr>
            <w:tcW w:w="2127" w:type="dxa"/>
            <w:tcBorders>
              <w:top w:val="nil"/>
              <w:left w:val="nil"/>
              <w:bottom w:val="nil"/>
              <w:right w:val="nil"/>
            </w:tcBorders>
          </w:tcPr>
          <w:p w14:paraId="481FF9E6" w14:textId="77777777" w:rsidR="002303C4"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Acute Effects </w:t>
            </w:r>
          </w:p>
          <w:p w14:paraId="481FF9E7" w14:textId="77777777" w:rsidR="002303C4" w:rsidRPr="000317AB" w:rsidRDefault="002303C4" w:rsidP="002303C4">
            <w:pPr>
              <w:rPr>
                <w:rFonts w:ascii="Calibri" w:hAnsi="Calibri" w:cs="Calibri"/>
                <w:sz w:val="20"/>
                <w:szCs w:val="20"/>
                <w:lang w:val="en-US"/>
              </w:rPr>
            </w:pPr>
          </w:p>
          <w:p w14:paraId="481FF9E8" w14:textId="77777777" w:rsidR="002303C4" w:rsidRPr="000317AB" w:rsidRDefault="002303C4" w:rsidP="002303C4">
            <w:pPr>
              <w:rPr>
                <w:rFonts w:ascii="Calibri" w:hAnsi="Calibri" w:cs="Calibri"/>
                <w:sz w:val="20"/>
                <w:szCs w:val="20"/>
                <w:lang w:val="en-US"/>
              </w:rPr>
            </w:pPr>
          </w:p>
          <w:p w14:paraId="481FF9F0" w14:textId="77777777" w:rsidR="00595A90" w:rsidRPr="000317AB" w:rsidRDefault="00595A90" w:rsidP="002303C4">
            <w:pPr>
              <w:rPr>
                <w:rFonts w:ascii="Calibri" w:hAnsi="Calibri" w:cs="Calibri"/>
                <w:sz w:val="20"/>
                <w:szCs w:val="20"/>
                <w:lang w:val="en-US"/>
              </w:rPr>
            </w:pPr>
          </w:p>
        </w:tc>
        <w:tc>
          <w:tcPr>
            <w:tcW w:w="8221" w:type="dxa"/>
            <w:gridSpan w:val="2"/>
            <w:tcBorders>
              <w:top w:val="nil"/>
              <w:left w:val="nil"/>
              <w:bottom w:val="nil"/>
              <w:right w:val="nil"/>
            </w:tcBorders>
          </w:tcPr>
          <w:p w14:paraId="481FF9F1"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EXPOSURE IS NOT EXPECTED FOR PRODUCT UNDER NORMAL CONDITIONS OF USE. </w:t>
            </w:r>
          </w:p>
          <w:p w14:paraId="481FF9F2" w14:textId="77777777" w:rsidR="00595A90" w:rsidRPr="000317AB" w:rsidRDefault="00595A90" w:rsidP="00595A90">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In the event of overcharging or damage to the unit, exposure to organic electrolyte solution/mist is possible. Exposure and/or contact with organic electrolyte solution/mist may lead to acute irritation of the skin, corneal damage of the eyes and irritation of the mucous membranes of the eyes and upper respiratory system, including lungs. </w:t>
            </w:r>
          </w:p>
          <w:p w14:paraId="481FF9F5" w14:textId="00F8B44F"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p>
        </w:tc>
      </w:tr>
      <w:tr w:rsidR="00036E4E" w:rsidRPr="00AD038F" w14:paraId="102B58DA" w14:textId="77777777" w:rsidTr="00535BA0">
        <w:trPr>
          <w:trHeight w:val="1717"/>
        </w:trPr>
        <w:tc>
          <w:tcPr>
            <w:tcW w:w="2127" w:type="dxa"/>
            <w:tcBorders>
              <w:top w:val="nil"/>
            </w:tcBorders>
          </w:tcPr>
          <w:p w14:paraId="79B676DE" w14:textId="77777777" w:rsidR="00036E4E" w:rsidRPr="000317AB" w:rsidRDefault="00036E4E" w:rsidP="00036E4E">
            <w:pPr>
              <w:rPr>
                <w:rFonts w:ascii="Calibri" w:hAnsi="Calibri" w:cs="Calibri"/>
                <w:sz w:val="20"/>
                <w:szCs w:val="20"/>
                <w:lang w:val="en-US"/>
              </w:rPr>
            </w:pPr>
            <w:r w:rsidRPr="000317AB">
              <w:rPr>
                <w:rFonts w:ascii="Calibri" w:hAnsi="Calibri" w:cs="Calibri"/>
                <w:b/>
                <w:bCs/>
                <w:color w:val="000000"/>
                <w:sz w:val="20"/>
                <w:szCs w:val="20"/>
                <w:lang w:val="en-US"/>
              </w:rPr>
              <w:t>Chronic Effects</w:t>
            </w:r>
          </w:p>
          <w:p w14:paraId="282EA812" w14:textId="77777777" w:rsidR="00036E4E" w:rsidRPr="000317AB" w:rsidRDefault="00036E4E" w:rsidP="002303C4">
            <w:pPr>
              <w:rPr>
                <w:rFonts w:ascii="Calibri" w:hAnsi="Calibri" w:cs="Calibri"/>
                <w:b/>
                <w:bCs/>
                <w:color w:val="000000"/>
                <w:sz w:val="20"/>
                <w:szCs w:val="20"/>
                <w:lang w:val="en-US"/>
              </w:rPr>
            </w:pPr>
          </w:p>
        </w:tc>
        <w:tc>
          <w:tcPr>
            <w:tcW w:w="8221" w:type="dxa"/>
            <w:gridSpan w:val="2"/>
            <w:tcBorders>
              <w:top w:val="nil"/>
            </w:tcBorders>
          </w:tcPr>
          <w:p w14:paraId="6A399E7B" w14:textId="77777777" w:rsidR="00036E4E" w:rsidRPr="000317AB" w:rsidRDefault="00036E4E" w:rsidP="00036E4E">
            <w:pPr>
              <w:pStyle w:val="Default"/>
              <w:rPr>
                <w:sz w:val="20"/>
                <w:szCs w:val="20"/>
                <w:lang w:val="en-US"/>
              </w:rPr>
            </w:pPr>
            <w:r w:rsidRPr="000317AB">
              <w:rPr>
                <w:sz w:val="20"/>
                <w:szCs w:val="20"/>
                <w:lang w:val="en-US"/>
              </w:rPr>
              <w:t xml:space="preserve"> </w:t>
            </w:r>
            <w:r w:rsidRPr="000317AB">
              <w:rPr>
                <w:b/>
                <w:bCs/>
                <w:sz w:val="20"/>
                <w:szCs w:val="20"/>
                <w:lang w:val="en-US"/>
              </w:rPr>
              <w:t xml:space="preserve">EXPOSURE IS NOT EXPECTED FOR PRODUCT UNDER NORMAL CONDITIONS OF USE. </w:t>
            </w:r>
          </w:p>
          <w:p w14:paraId="20F272D0" w14:textId="3F81BE08" w:rsidR="00036E4E" w:rsidRPr="000317AB" w:rsidRDefault="00036E4E" w:rsidP="00036E4E">
            <w:pPr>
              <w:autoSpaceDE w:val="0"/>
              <w:autoSpaceDN w:val="0"/>
              <w:adjustRightInd w:val="0"/>
              <w:spacing w:after="0" w:line="240" w:lineRule="auto"/>
              <w:rPr>
                <w:rFonts w:ascii="Calibri" w:hAnsi="Calibri" w:cs="Calibri"/>
                <w:b/>
                <w:bCs/>
                <w:color w:val="000000"/>
                <w:sz w:val="20"/>
                <w:szCs w:val="20"/>
                <w:lang w:val="en-US"/>
              </w:rPr>
            </w:pPr>
            <w:r w:rsidRPr="000317AB">
              <w:rPr>
                <w:sz w:val="20"/>
                <w:szCs w:val="20"/>
                <w:lang w:val="en-US"/>
              </w:rPr>
              <w:t>In the event of overcharging or damage to the unit, exposure to organic electrolyte solution/mist is possible. Contact with the organic electrolyte may lead to skin burns/ulceration, scarring of the cornea, and chronic respiratory conditions. Extreme exposures – intake of more than 6 mg of fluorine per day may result in fluorosis, bone and joint damage. Hypocalcemia and hypomagnesemia can occur from absorption of fluoride ion into blood stream.</w:t>
            </w:r>
          </w:p>
        </w:tc>
      </w:tr>
      <w:tr w:rsidR="002303C4" w:rsidRPr="000317AB" w14:paraId="481FF9FB" w14:textId="77777777" w:rsidTr="00535BA0">
        <w:trPr>
          <w:gridAfter w:val="1"/>
          <w:wAfter w:w="41" w:type="dxa"/>
          <w:trHeight w:val="99"/>
        </w:trPr>
        <w:tc>
          <w:tcPr>
            <w:tcW w:w="10307" w:type="dxa"/>
            <w:gridSpan w:val="2"/>
            <w:shd w:val="clear" w:color="auto" w:fill="F2F2F2" w:themeFill="background1" w:themeFillShade="F2"/>
          </w:tcPr>
          <w:p w14:paraId="481FF9FA" w14:textId="5657CDD3" w:rsidR="002D7ACE" w:rsidRPr="00535BA0" w:rsidRDefault="002303C4" w:rsidP="00535BA0">
            <w:pPr>
              <w:autoSpaceDE w:val="0"/>
              <w:autoSpaceDN w:val="0"/>
              <w:adjustRightInd w:val="0"/>
              <w:spacing w:after="0" w:line="240" w:lineRule="auto"/>
              <w:jc w:val="center"/>
              <w:rPr>
                <w:rFonts w:ascii="Calibri" w:hAnsi="Calibri" w:cs="Calibri"/>
                <w:b/>
                <w:bCs/>
                <w:i/>
                <w:iCs/>
                <w:color w:val="000000"/>
                <w:sz w:val="20"/>
                <w:szCs w:val="20"/>
                <w:lang w:val="en-US"/>
              </w:rPr>
            </w:pPr>
            <w:r w:rsidRPr="000317AB">
              <w:rPr>
                <w:rFonts w:ascii="Calibri" w:hAnsi="Calibri" w:cs="Calibri"/>
                <w:b/>
                <w:bCs/>
                <w:i/>
                <w:iCs/>
                <w:color w:val="000000"/>
                <w:sz w:val="20"/>
                <w:szCs w:val="20"/>
                <w:lang w:val="en-US"/>
              </w:rPr>
              <w:t>POTENTIAL TO CAUSE CANCER</w:t>
            </w:r>
          </w:p>
        </w:tc>
      </w:tr>
      <w:tr w:rsidR="00535BA0" w:rsidRPr="000317AB" w14:paraId="1A64E6F3" w14:textId="77777777" w:rsidTr="00535BA0">
        <w:trPr>
          <w:gridAfter w:val="1"/>
          <w:wAfter w:w="41" w:type="dxa"/>
          <w:trHeight w:val="99"/>
        </w:trPr>
        <w:tc>
          <w:tcPr>
            <w:tcW w:w="10307" w:type="dxa"/>
            <w:gridSpan w:val="2"/>
            <w:shd w:val="clear" w:color="auto" w:fill="FFFFFF" w:themeFill="background1"/>
          </w:tcPr>
          <w:p w14:paraId="73F85F17" w14:textId="77777777" w:rsidR="00535BA0" w:rsidRPr="000317AB" w:rsidRDefault="00535BA0" w:rsidP="00535BA0">
            <w:pPr>
              <w:autoSpaceDE w:val="0"/>
              <w:autoSpaceDN w:val="0"/>
              <w:adjustRightInd w:val="0"/>
              <w:spacing w:after="0" w:line="240" w:lineRule="auto"/>
              <w:jc w:val="center"/>
              <w:rPr>
                <w:rFonts w:ascii="Calibri" w:hAnsi="Calibri" w:cs="Calibri"/>
                <w:b/>
                <w:bCs/>
                <w:i/>
                <w:iCs/>
                <w:color w:val="000000"/>
                <w:sz w:val="20"/>
                <w:szCs w:val="20"/>
                <w:lang w:val="en-US"/>
              </w:rPr>
            </w:pPr>
          </w:p>
        </w:tc>
      </w:tr>
      <w:tr w:rsidR="002303C4" w:rsidRPr="00AD038F" w14:paraId="481FF9FE" w14:textId="77777777" w:rsidTr="00036E4E">
        <w:trPr>
          <w:gridAfter w:val="1"/>
          <w:wAfter w:w="41" w:type="dxa"/>
          <w:trHeight w:val="955"/>
        </w:trPr>
        <w:tc>
          <w:tcPr>
            <w:tcW w:w="10307" w:type="dxa"/>
            <w:gridSpan w:val="2"/>
          </w:tcPr>
          <w:p w14:paraId="481FF9FC" w14:textId="5E32C164" w:rsidR="002303C4"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Carbon black has been identified by the International Agency for Research on Cancer (IARC) as possible carcinogenic to humans (Group 2B). </w:t>
            </w:r>
          </w:p>
          <w:p w14:paraId="16DF87D7" w14:textId="77777777" w:rsidR="00535BA0" w:rsidRPr="000317AB" w:rsidRDefault="00535BA0" w:rsidP="002303C4">
            <w:pPr>
              <w:autoSpaceDE w:val="0"/>
              <w:autoSpaceDN w:val="0"/>
              <w:adjustRightInd w:val="0"/>
              <w:spacing w:after="0" w:line="240" w:lineRule="auto"/>
              <w:rPr>
                <w:rFonts w:ascii="Calibri" w:hAnsi="Calibri" w:cs="Calibri"/>
                <w:color w:val="000000"/>
                <w:sz w:val="20"/>
                <w:szCs w:val="20"/>
                <w:lang w:val="en-US"/>
              </w:rPr>
            </w:pPr>
          </w:p>
          <w:p w14:paraId="481FF9FD" w14:textId="6980073A"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California Proposition 65: </w:t>
            </w:r>
            <w:r w:rsidRPr="000317AB">
              <w:rPr>
                <w:rFonts w:ascii="Calibri" w:hAnsi="Calibri" w:cs="Calibri"/>
                <w:color w:val="000000"/>
                <w:sz w:val="20"/>
                <w:szCs w:val="20"/>
                <w:lang w:val="en-US"/>
              </w:rPr>
              <w:t>This product contains the following ingredients for which the State of California has found to cause cancer, birth defects or other reproductive harm, which would require warning under the statute –</w:t>
            </w:r>
            <w:r w:rsidR="00341606">
              <w:rPr>
                <w:rFonts w:ascii="Calibri" w:hAnsi="Calibri" w:cs="Calibri"/>
                <w:color w:val="000000"/>
                <w:sz w:val="20"/>
                <w:szCs w:val="20"/>
                <w:lang w:val="en-US"/>
              </w:rPr>
              <w:t xml:space="preserve"> </w:t>
            </w:r>
            <w:r w:rsidR="00124FC9">
              <w:rPr>
                <w:rFonts w:ascii="Calibri" w:hAnsi="Calibri" w:cs="Calibri"/>
                <w:color w:val="000000"/>
                <w:sz w:val="20"/>
                <w:szCs w:val="20"/>
                <w:lang w:val="en-US"/>
              </w:rPr>
              <w:t>c</w:t>
            </w:r>
            <w:r w:rsidR="00124FC9" w:rsidRPr="000317AB">
              <w:rPr>
                <w:rFonts w:ascii="Calibri" w:hAnsi="Calibri" w:cs="Calibri"/>
                <w:color w:val="000000"/>
                <w:sz w:val="20"/>
                <w:szCs w:val="20"/>
                <w:lang w:val="en-US"/>
              </w:rPr>
              <w:t xml:space="preserve">arbon </w:t>
            </w:r>
            <w:r w:rsidR="00124FC9">
              <w:rPr>
                <w:rFonts w:ascii="Calibri" w:hAnsi="Calibri" w:cs="Calibri"/>
                <w:color w:val="000000"/>
                <w:sz w:val="20"/>
                <w:szCs w:val="20"/>
                <w:lang w:val="en-US"/>
              </w:rPr>
              <w:t>b</w:t>
            </w:r>
            <w:r w:rsidR="00124FC9" w:rsidRPr="000317AB">
              <w:rPr>
                <w:rFonts w:ascii="Calibri" w:hAnsi="Calibri" w:cs="Calibri"/>
                <w:color w:val="000000"/>
                <w:sz w:val="20"/>
                <w:szCs w:val="20"/>
                <w:lang w:val="en-US"/>
              </w:rPr>
              <w:t>lack</w:t>
            </w:r>
          </w:p>
        </w:tc>
      </w:tr>
    </w:tbl>
    <w:p w14:paraId="481FF9FF" w14:textId="77777777" w:rsidR="002303C4" w:rsidRPr="000317AB" w:rsidRDefault="002303C4" w:rsidP="001D1C80">
      <w:pPr>
        <w:tabs>
          <w:tab w:val="left" w:pos="709"/>
          <w:tab w:val="left" w:pos="1134"/>
        </w:tabs>
        <w:spacing w:after="0" w:line="240" w:lineRule="auto"/>
        <w:ind w:left="709" w:hanging="709"/>
        <w:rPr>
          <w:rFonts w:ascii="Arial" w:hAnsi="Arial" w:cs="Arial"/>
          <w:sz w:val="20"/>
          <w:szCs w:val="20"/>
          <w:lang w:val="en-US"/>
        </w:rPr>
      </w:pPr>
    </w:p>
    <w:p w14:paraId="232CAD98" w14:textId="77777777" w:rsidR="002D7ACE" w:rsidRPr="000317AB" w:rsidRDefault="002D7ACE" w:rsidP="001D1C80">
      <w:pPr>
        <w:tabs>
          <w:tab w:val="left" w:pos="709"/>
          <w:tab w:val="left" w:pos="1134"/>
        </w:tabs>
        <w:spacing w:after="0" w:line="240" w:lineRule="auto"/>
        <w:ind w:left="709" w:hanging="709"/>
        <w:rPr>
          <w:rFonts w:ascii="Arial" w:hAnsi="Arial" w:cs="Arial"/>
          <w:sz w:val="20"/>
          <w:szCs w:val="20"/>
          <w:lang w:val="en-US"/>
        </w:rPr>
      </w:pPr>
    </w:p>
    <w:tbl>
      <w:tblPr>
        <w:tblW w:w="10314" w:type="dxa"/>
        <w:tblInd w:w="-108" w:type="dxa"/>
        <w:tblBorders>
          <w:top w:val="nil"/>
          <w:left w:val="nil"/>
          <w:bottom w:val="nil"/>
          <w:right w:val="nil"/>
        </w:tblBorders>
        <w:tblLayout w:type="fixed"/>
        <w:tblLook w:val="0000" w:firstRow="0" w:lastRow="0" w:firstColumn="0" w:lastColumn="0" w:noHBand="0" w:noVBand="0"/>
      </w:tblPr>
      <w:tblGrid>
        <w:gridCol w:w="10314"/>
      </w:tblGrid>
      <w:tr w:rsidR="002303C4" w:rsidRPr="00AD038F" w14:paraId="481FFA01" w14:textId="77777777" w:rsidTr="002870CC">
        <w:trPr>
          <w:trHeight w:val="99"/>
        </w:trPr>
        <w:tc>
          <w:tcPr>
            <w:tcW w:w="10314" w:type="dxa"/>
            <w:shd w:val="clear" w:color="auto" w:fill="F2F2F2" w:themeFill="background1" w:themeFillShade="F2"/>
          </w:tcPr>
          <w:p w14:paraId="481FFA00" w14:textId="4AB43E01" w:rsidR="002D7ACE" w:rsidRPr="002870CC" w:rsidRDefault="002303C4" w:rsidP="002870CC">
            <w:pPr>
              <w:autoSpaceDE w:val="0"/>
              <w:autoSpaceDN w:val="0"/>
              <w:adjustRightInd w:val="0"/>
              <w:spacing w:after="0" w:line="240" w:lineRule="auto"/>
              <w:jc w:val="center"/>
              <w:rPr>
                <w:rFonts w:ascii="Calibri" w:hAnsi="Calibri" w:cs="Calibri"/>
                <w:b/>
                <w:bCs/>
                <w:i/>
                <w:iCs/>
                <w:color w:val="000000"/>
                <w:sz w:val="20"/>
                <w:szCs w:val="20"/>
                <w:lang w:val="en-US"/>
              </w:rPr>
            </w:pPr>
            <w:r w:rsidRPr="000317AB">
              <w:rPr>
                <w:rFonts w:ascii="Calibri" w:hAnsi="Calibri" w:cs="Calibri"/>
                <w:b/>
                <w:bCs/>
                <w:i/>
                <w:iCs/>
                <w:color w:val="000000"/>
                <w:sz w:val="20"/>
                <w:szCs w:val="20"/>
                <w:lang w:val="en-US"/>
              </w:rPr>
              <w:t>MEDICAL CONDITIONS AGGRAVATED BY EXPOSURE</w:t>
            </w:r>
          </w:p>
        </w:tc>
      </w:tr>
      <w:tr w:rsidR="002870CC" w:rsidRPr="00AD038F" w14:paraId="09DC9223" w14:textId="77777777" w:rsidTr="002870CC">
        <w:trPr>
          <w:trHeight w:val="99"/>
        </w:trPr>
        <w:tc>
          <w:tcPr>
            <w:tcW w:w="10314" w:type="dxa"/>
            <w:shd w:val="clear" w:color="auto" w:fill="FFFFFF" w:themeFill="background1"/>
          </w:tcPr>
          <w:p w14:paraId="56D3792D" w14:textId="77777777" w:rsidR="002870CC" w:rsidRPr="000317AB" w:rsidRDefault="002870CC" w:rsidP="002870CC">
            <w:pPr>
              <w:autoSpaceDE w:val="0"/>
              <w:autoSpaceDN w:val="0"/>
              <w:adjustRightInd w:val="0"/>
              <w:spacing w:after="0" w:line="240" w:lineRule="auto"/>
              <w:jc w:val="center"/>
              <w:rPr>
                <w:rFonts w:ascii="Calibri" w:hAnsi="Calibri" w:cs="Calibri"/>
                <w:b/>
                <w:bCs/>
                <w:i/>
                <w:iCs/>
                <w:color w:val="000000"/>
                <w:sz w:val="20"/>
                <w:szCs w:val="20"/>
                <w:lang w:val="en-US"/>
              </w:rPr>
            </w:pPr>
          </w:p>
        </w:tc>
      </w:tr>
      <w:tr w:rsidR="002303C4" w:rsidRPr="00AD038F" w14:paraId="481FFA03" w14:textId="77777777" w:rsidTr="00036E4E">
        <w:trPr>
          <w:trHeight w:val="220"/>
        </w:trPr>
        <w:tc>
          <w:tcPr>
            <w:tcW w:w="10314" w:type="dxa"/>
          </w:tcPr>
          <w:p w14:paraId="481FFA02"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Contact with or exposure to the organic electrolyte may aggravate skin diseases such as eczema and contact dermatitis, respiratory disorders such as lung injuries and asthma, and kidney function. </w:t>
            </w:r>
          </w:p>
        </w:tc>
      </w:tr>
    </w:tbl>
    <w:p w14:paraId="481FFA04" w14:textId="77777777" w:rsidR="002303C4" w:rsidRPr="000317AB" w:rsidRDefault="002303C4" w:rsidP="001D1C80">
      <w:pPr>
        <w:tabs>
          <w:tab w:val="left" w:pos="709"/>
          <w:tab w:val="left" w:pos="1134"/>
        </w:tabs>
        <w:spacing w:after="0" w:line="240" w:lineRule="auto"/>
        <w:ind w:left="709" w:hanging="709"/>
        <w:rPr>
          <w:rFonts w:ascii="Arial" w:hAnsi="Arial" w:cs="Arial"/>
          <w:sz w:val="20"/>
          <w:szCs w:val="20"/>
          <w:lang w:val="en-US"/>
        </w:rPr>
      </w:pPr>
    </w:p>
    <w:p w14:paraId="481FFA0D" w14:textId="77777777" w:rsidR="002303C4" w:rsidRPr="000317AB" w:rsidRDefault="002303C4" w:rsidP="001D1C80">
      <w:pPr>
        <w:tabs>
          <w:tab w:val="left" w:pos="709"/>
          <w:tab w:val="left" w:pos="1134"/>
        </w:tabs>
        <w:spacing w:after="0" w:line="240" w:lineRule="auto"/>
        <w:ind w:left="709" w:hanging="709"/>
        <w:rPr>
          <w:rFonts w:ascii="Arial" w:hAnsi="Arial" w:cs="Arial"/>
          <w:sz w:val="20"/>
          <w:szCs w:val="20"/>
          <w:lang w:val="en-US"/>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4219"/>
        <w:gridCol w:w="3260"/>
        <w:gridCol w:w="2546"/>
      </w:tblGrid>
      <w:tr w:rsidR="002303C4" w:rsidRPr="000317AB" w14:paraId="481FFA0F" w14:textId="77777777" w:rsidTr="00F04C75">
        <w:trPr>
          <w:trHeight w:val="99"/>
        </w:trPr>
        <w:tc>
          <w:tcPr>
            <w:tcW w:w="10025" w:type="dxa"/>
            <w:gridSpan w:val="3"/>
            <w:tcBorders>
              <w:bottom w:val="nil"/>
            </w:tcBorders>
          </w:tcPr>
          <w:p w14:paraId="481FFA0E"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Toxicological Data </w:t>
            </w:r>
          </w:p>
        </w:tc>
      </w:tr>
      <w:tr w:rsidR="002303C4" w:rsidRPr="000317AB" w14:paraId="481FFA13" w14:textId="77777777" w:rsidTr="00F04C75">
        <w:trPr>
          <w:trHeight w:val="99"/>
        </w:trPr>
        <w:tc>
          <w:tcPr>
            <w:tcW w:w="4219" w:type="dxa"/>
            <w:tcBorders>
              <w:top w:val="nil"/>
              <w:bottom w:val="single" w:sz="4" w:space="0" w:color="auto"/>
            </w:tcBorders>
          </w:tcPr>
          <w:p w14:paraId="481FFA10"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Constituents </w:t>
            </w:r>
          </w:p>
        </w:tc>
        <w:tc>
          <w:tcPr>
            <w:tcW w:w="3260" w:type="dxa"/>
            <w:tcBorders>
              <w:top w:val="nil"/>
              <w:bottom w:val="single" w:sz="4" w:space="0" w:color="auto"/>
            </w:tcBorders>
          </w:tcPr>
          <w:p w14:paraId="481FFA11"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Species </w:t>
            </w:r>
          </w:p>
        </w:tc>
        <w:tc>
          <w:tcPr>
            <w:tcW w:w="2546" w:type="dxa"/>
            <w:tcBorders>
              <w:top w:val="nil"/>
              <w:bottom w:val="single" w:sz="4" w:space="0" w:color="auto"/>
            </w:tcBorders>
          </w:tcPr>
          <w:p w14:paraId="481FFA12"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Test Results </w:t>
            </w:r>
          </w:p>
        </w:tc>
      </w:tr>
      <w:tr w:rsidR="002303C4" w:rsidRPr="000317AB" w14:paraId="481FFA35" w14:textId="77777777" w:rsidTr="00F04C75">
        <w:trPr>
          <w:trHeight w:val="99"/>
        </w:trPr>
        <w:tc>
          <w:tcPr>
            <w:tcW w:w="4219" w:type="dxa"/>
            <w:tcBorders>
              <w:top w:val="single" w:sz="4" w:space="0" w:color="auto"/>
            </w:tcBorders>
          </w:tcPr>
          <w:p w14:paraId="481FFA31" w14:textId="4F8C85A9"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p>
        </w:tc>
        <w:tc>
          <w:tcPr>
            <w:tcW w:w="3260" w:type="dxa"/>
            <w:tcBorders>
              <w:top w:val="single" w:sz="4" w:space="0" w:color="auto"/>
            </w:tcBorders>
          </w:tcPr>
          <w:p w14:paraId="481FFA32" w14:textId="1E2D6BC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p>
        </w:tc>
        <w:tc>
          <w:tcPr>
            <w:tcW w:w="2546" w:type="dxa"/>
            <w:tcBorders>
              <w:top w:val="single" w:sz="4" w:space="0" w:color="auto"/>
            </w:tcBorders>
          </w:tcPr>
          <w:p w14:paraId="481FFA34" w14:textId="77777777" w:rsidR="00E102D4" w:rsidRPr="000317AB" w:rsidRDefault="00E102D4" w:rsidP="002303C4">
            <w:pPr>
              <w:autoSpaceDE w:val="0"/>
              <w:autoSpaceDN w:val="0"/>
              <w:adjustRightInd w:val="0"/>
              <w:spacing w:after="0" w:line="240" w:lineRule="auto"/>
              <w:rPr>
                <w:rFonts w:ascii="Calibri" w:hAnsi="Calibri" w:cs="Calibri"/>
                <w:color w:val="000000"/>
                <w:sz w:val="20"/>
                <w:szCs w:val="20"/>
                <w:lang w:val="en-US"/>
              </w:rPr>
            </w:pPr>
          </w:p>
        </w:tc>
      </w:tr>
      <w:tr w:rsidR="002303C4" w:rsidRPr="000317AB" w14:paraId="481FFA37" w14:textId="77777777">
        <w:trPr>
          <w:trHeight w:val="99"/>
        </w:trPr>
        <w:tc>
          <w:tcPr>
            <w:tcW w:w="10025" w:type="dxa"/>
            <w:gridSpan w:val="3"/>
          </w:tcPr>
          <w:p w14:paraId="481FFA36"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Carbon Solids (CAS 7782-42-5) </w:t>
            </w:r>
          </w:p>
        </w:tc>
      </w:tr>
      <w:tr w:rsidR="002303C4" w:rsidRPr="000317AB" w14:paraId="481FFA39" w14:textId="77777777">
        <w:trPr>
          <w:trHeight w:val="99"/>
        </w:trPr>
        <w:tc>
          <w:tcPr>
            <w:tcW w:w="10025" w:type="dxa"/>
            <w:gridSpan w:val="3"/>
          </w:tcPr>
          <w:p w14:paraId="481FFA38" w14:textId="77777777" w:rsidR="002303C4" w:rsidRPr="000317AB" w:rsidRDefault="00E102D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     </w:t>
            </w:r>
            <w:r w:rsidR="002303C4" w:rsidRPr="000317AB">
              <w:rPr>
                <w:rFonts w:ascii="Calibri" w:hAnsi="Calibri" w:cs="Calibri"/>
                <w:b/>
                <w:bCs/>
                <w:color w:val="000000"/>
                <w:sz w:val="20"/>
                <w:szCs w:val="20"/>
                <w:lang w:val="en-US"/>
              </w:rPr>
              <w:t xml:space="preserve">Acute </w:t>
            </w:r>
          </w:p>
        </w:tc>
      </w:tr>
      <w:tr w:rsidR="002303C4" w:rsidRPr="000317AB" w14:paraId="481FFA3B" w14:textId="77777777">
        <w:trPr>
          <w:trHeight w:val="99"/>
        </w:trPr>
        <w:tc>
          <w:tcPr>
            <w:tcW w:w="10025" w:type="dxa"/>
            <w:gridSpan w:val="3"/>
          </w:tcPr>
          <w:p w14:paraId="481FFA3A" w14:textId="77777777" w:rsidR="002303C4" w:rsidRPr="000317AB" w:rsidRDefault="00E102D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i/>
                <w:iCs/>
                <w:color w:val="000000"/>
                <w:sz w:val="20"/>
                <w:szCs w:val="20"/>
                <w:lang w:val="en-US"/>
              </w:rPr>
              <w:t xml:space="preserve">     </w:t>
            </w:r>
            <w:r w:rsidR="002303C4" w:rsidRPr="000317AB">
              <w:rPr>
                <w:rFonts w:ascii="Calibri" w:hAnsi="Calibri" w:cs="Calibri"/>
                <w:i/>
                <w:iCs/>
                <w:color w:val="000000"/>
                <w:sz w:val="20"/>
                <w:szCs w:val="20"/>
                <w:lang w:val="en-US"/>
              </w:rPr>
              <w:t xml:space="preserve">Inhalation </w:t>
            </w:r>
          </w:p>
        </w:tc>
      </w:tr>
      <w:tr w:rsidR="002303C4" w:rsidRPr="000317AB" w14:paraId="481FFA3F" w14:textId="77777777" w:rsidTr="00BA22F5">
        <w:trPr>
          <w:trHeight w:val="398"/>
        </w:trPr>
        <w:tc>
          <w:tcPr>
            <w:tcW w:w="4219" w:type="dxa"/>
          </w:tcPr>
          <w:p w14:paraId="481FFA3C" w14:textId="77777777" w:rsidR="002303C4" w:rsidRPr="000317AB" w:rsidRDefault="00E102D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     </w:t>
            </w:r>
            <w:r w:rsidR="002303C4" w:rsidRPr="000317AB">
              <w:rPr>
                <w:rFonts w:ascii="Calibri" w:hAnsi="Calibri" w:cs="Calibri"/>
                <w:color w:val="000000"/>
                <w:sz w:val="20"/>
                <w:szCs w:val="20"/>
                <w:lang w:val="en-US"/>
              </w:rPr>
              <w:t xml:space="preserve">LC50 </w:t>
            </w:r>
          </w:p>
        </w:tc>
        <w:tc>
          <w:tcPr>
            <w:tcW w:w="3260" w:type="dxa"/>
          </w:tcPr>
          <w:p w14:paraId="481FFA3D"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Rat </w:t>
            </w:r>
          </w:p>
        </w:tc>
        <w:tc>
          <w:tcPr>
            <w:tcW w:w="2546" w:type="dxa"/>
          </w:tcPr>
          <w:p w14:paraId="481FFA3E" w14:textId="77777777" w:rsidR="002303C4" w:rsidRPr="00BA22F5" w:rsidRDefault="002303C4" w:rsidP="002303C4">
            <w:pPr>
              <w:autoSpaceDE w:val="0"/>
              <w:autoSpaceDN w:val="0"/>
              <w:adjustRightInd w:val="0"/>
              <w:spacing w:after="0" w:line="240" w:lineRule="auto"/>
              <w:rPr>
                <w:rFonts w:ascii="Calibri" w:hAnsi="Calibri" w:cs="Calibri"/>
                <w:color w:val="000000"/>
                <w:sz w:val="20"/>
                <w:szCs w:val="20"/>
                <w:lang w:val="en-US"/>
              </w:rPr>
            </w:pPr>
            <w:r w:rsidRPr="00BA22F5">
              <w:rPr>
                <w:rFonts w:ascii="Calibri" w:hAnsi="Calibri" w:cs="Calibri"/>
                <w:color w:val="000000"/>
                <w:sz w:val="20"/>
                <w:szCs w:val="20"/>
                <w:lang w:val="en-US"/>
              </w:rPr>
              <w:t xml:space="preserve">&gt; 2000 mg/m3, 4 hours </w:t>
            </w:r>
          </w:p>
        </w:tc>
      </w:tr>
      <w:tr w:rsidR="002303C4" w:rsidRPr="000317AB" w14:paraId="481FFA41" w14:textId="77777777">
        <w:trPr>
          <w:trHeight w:val="99"/>
        </w:trPr>
        <w:tc>
          <w:tcPr>
            <w:tcW w:w="10025" w:type="dxa"/>
            <w:gridSpan w:val="3"/>
          </w:tcPr>
          <w:p w14:paraId="481FFA40" w14:textId="77777777" w:rsidR="002303C4" w:rsidRPr="000317AB" w:rsidRDefault="00E102D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i/>
                <w:iCs/>
                <w:color w:val="000000"/>
                <w:sz w:val="20"/>
                <w:szCs w:val="20"/>
                <w:lang w:val="en-US"/>
              </w:rPr>
              <w:t xml:space="preserve">     </w:t>
            </w:r>
            <w:r w:rsidR="002303C4" w:rsidRPr="000317AB">
              <w:rPr>
                <w:rFonts w:ascii="Calibri" w:hAnsi="Calibri" w:cs="Calibri"/>
                <w:i/>
                <w:iCs/>
                <w:color w:val="000000"/>
                <w:sz w:val="20"/>
                <w:szCs w:val="20"/>
                <w:lang w:val="en-US"/>
              </w:rPr>
              <w:t xml:space="preserve">Oral </w:t>
            </w:r>
          </w:p>
        </w:tc>
      </w:tr>
      <w:tr w:rsidR="002303C4" w:rsidRPr="00BA22F5" w14:paraId="481FFA46" w14:textId="77777777" w:rsidTr="00E102D4">
        <w:trPr>
          <w:trHeight w:val="99"/>
        </w:trPr>
        <w:tc>
          <w:tcPr>
            <w:tcW w:w="4219" w:type="dxa"/>
          </w:tcPr>
          <w:p w14:paraId="481FFA42" w14:textId="77777777" w:rsidR="002303C4" w:rsidRPr="000317AB" w:rsidRDefault="00E102D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     </w:t>
            </w:r>
            <w:r w:rsidR="002303C4" w:rsidRPr="000317AB">
              <w:rPr>
                <w:rFonts w:ascii="Calibri" w:hAnsi="Calibri" w:cs="Calibri"/>
                <w:color w:val="000000"/>
                <w:sz w:val="20"/>
                <w:szCs w:val="20"/>
                <w:lang w:val="en-US"/>
              </w:rPr>
              <w:t xml:space="preserve">LD50 </w:t>
            </w:r>
          </w:p>
        </w:tc>
        <w:tc>
          <w:tcPr>
            <w:tcW w:w="3260" w:type="dxa"/>
          </w:tcPr>
          <w:p w14:paraId="481FFA43" w14:textId="77777777" w:rsidR="002303C4" w:rsidRPr="000317AB" w:rsidRDefault="002303C4" w:rsidP="002303C4">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Rat </w:t>
            </w:r>
          </w:p>
        </w:tc>
        <w:tc>
          <w:tcPr>
            <w:tcW w:w="2546" w:type="dxa"/>
          </w:tcPr>
          <w:p w14:paraId="481FFA45" w14:textId="58590E4B" w:rsidR="00E102D4" w:rsidRPr="00BA22F5" w:rsidRDefault="002303C4" w:rsidP="002303C4">
            <w:pPr>
              <w:autoSpaceDE w:val="0"/>
              <w:autoSpaceDN w:val="0"/>
              <w:adjustRightInd w:val="0"/>
              <w:spacing w:after="0" w:line="240" w:lineRule="auto"/>
              <w:rPr>
                <w:rFonts w:ascii="Calibri" w:hAnsi="Calibri" w:cs="Calibri"/>
                <w:color w:val="000000"/>
                <w:sz w:val="20"/>
                <w:szCs w:val="20"/>
                <w:lang w:val="en-US"/>
              </w:rPr>
            </w:pPr>
            <w:r w:rsidRPr="00BA22F5">
              <w:rPr>
                <w:rFonts w:ascii="Calibri" w:hAnsi="Calibri" w:cs="Calibri"/>
                <w:color w:val="000000"/>
                <w:sz w:val="20"/>
                <w:szCs w:val="20"/>
                <w:lang w:val="en-US"/>
              </w:rPr>
              <w:t xml:space="preserve">&gt; 1000 mg/kg </w:t>
            </w:r>
          </w:p>
        </w:tc>
      </w:tr>
    </w:tbl>
    <w:p w14:paraId="481FFA5A" w14:textId="36B23969" w:rsidR="002303C4" w:rsidRDefault="002303C4" w:rsidP="001D1C80">
      <w:pPr>
        <w:tabs>
          <w:tab w:val="left" w:pos="709"/>
          <w:tab w:val="left" w:pos="1134"/>
        </w:tabs>
        <w:spacing w:after="0" w:line="240" w:lineRule="auto"/>
        <w:ind w:left="709" w:hanging="709"/>
        <w:rPr>
          <w:rFonts w:ascii="Arial" w:hAnsi="Arial" w:cs="Arial"/>
          <w:sz w:val="20"/>
          <w:szCs w:val="20"/>
          <w:lang w:val="en-US"/>
        </w:rPr>
      </w:pPr>
    </w:p>
    <w:p w14:paraId="6E514656" w14:textId="77777777" w:rsidR="00533050" w:rsidRPr="000317AB" w:rsidRDefault="00533050" w:rsidP="001D1C80">
      <w:pPr>
        <w:tabs>
          <w:tab w:val="left" w:pos="709"/>
          <w:tab w:val="left" w:pos="1134"/>
        </w:tabs>
        <w:spacing w:after="0" w:line="240" w:lineRule="auto"/>
        <w:ind w:left="709" w:hanging="709"/>
        <w:rPr>
          <w:rFonts w:ascii="Arial" w:hAnsi="Arial" w:cs="Arial"/>
          <w:sz w:val="20"/>
          <w:szCs w:val="20"/>
          <w:lang w:val="en-US"/>
        </w:rPr>
      </w:pPr>
    </w:p>
    <w:p w14:paraId="481FFA5B" w14:textId="17F2BAC6" w:rsidR="000C790F" w:rsidRDefault="000C790F">
      <w:pPr>
        <w:rPr>
          <w:rFonts w:ascii="Arial" w:eastAsia="Times New Roman" w:hAnsi="Arial" w:cs="Times New Roman"/>
          <w:b/>
          <w:spacing w:val="20"/>
          <w:sz w:val="19"/>
          <w:szCs w:val="20"/>
          <w:lang w:val="en-US" w:eastAsia="de-DE"/>
        </w:rPr>
      </w:pPr>
      <w:r>
        <w:rPr>
          <w:lang w:val="en-US"/>
        </w:rPr>
        <w:br w:type="page"/>
      </w:r>
    </w:p>
    <w:p w14:paraId="79AE2095" w14:textId="77777777" w:rsidR="002C6E02" w:rsidRPr="0009659F" w:rsidRDefault="002C6E02" w:rsidP="002C6E02">
      <w:pPr>
        <w:shd w:val="clear" w:color="auto" w:fill="F2F2F2" w:themeFill="background1" w:themeFillShade="F2"/>
        <w:spacing w:before="100" w:beforeAutospacing="1" w:after="100" w:afterAutospacing="1" w:line="240" w:lineRule="auto"/>
        <w:contextualSpacing/>
        <w:rPr>
          <w:rFonts w:eastAsia="Times New Roman"/>
          <w:b/>
          <w:sz w:val="24"/>
        </w:rPr>
      </w:pPr>
      <w:r w:rsidRPr="0009659F">
        <w:rPr>
          <w:rFonts w:eastAsia="Times New Roman"/>
          <w:b/>
          <w:bCs/>
          <w:i/>
          <w:iCs/>
          <w:sz w:val="24"/>
        </w:rPr>
        <w:lastRenderedPageBreak/>
        <w:t>12. ECOLOGICAL INFORMATION</w:t>
      </w:r>
    </w:p>
    <w:p w14:paraId="481FFA5D" w14:textId="77777777" w:rsidR="00EE0A4C" w:rsidRPr="000317AB" w:rsidRDefault="00EE0A4C" w:rsidP="001D1C80">
      <w:pPr>
        <w:tabs>
          <w:tab w:val="left" w:pos="709"/>
          <w:tab w:val="left" w:pos="1134"/>
        </w:tabs>
        <w:spacing w:after="0" w:line="240" w:lineRule="auto"/>
        <w:ind w:left="709" w:hanging="709"/>
        <w:rPr>
          <w:rFonts w:ascii="Arial" w:hAnsi="Arial" w:cs="Arial"/>
          <w:b/>
          <w:sz w:val="20"/>
          <w:szCs w:val="20"/>
          <w:highlight w:val="yellow"/>
          <w:lang w:val="en-US"/>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4576"/>
        <w:gridCol w:w="4576"/>
      </w:tblGrid>
      <w:tr w:rsidR="002303C4" w:rsidRPr="00AD038F" w14:paraId="481FFA61" w14:textId="77777777" w:rsidTr="002303C4">
        <w:trPr>
          <w:trHeight w:val="86"/>
        </w:trPr>
        <w:tc>
          <w:tcPr>
            <w:tcW w:w="4576" w:type="dxa"/>
          </w:tcPr>
          <w:p w14:paraId="481FFA5E" w14:textId="77777777" w:rsidR="002303C4" w:rsidRPr="000317AB" w:rsidRDefault="002303C4" w:rsidP="00F53B85">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Mammalian effects </w:t>
            </w:r>
          </w:p>
          <w:p w14:paraId="481FFA5F" w14:textId="77777777" w:rsidR="001461B5" w:rsidRPr="000317AB" w:rsidRDefault="001461B5" w:rsidP="006D4012">
            <w:pPr>
              <w:autoSpaceDE w:val="0"/>
              <w:autoSpaceDN w:val="0"/>
              <w:adjustRightInd w:val="0"/>
              <w:spacing w:after="0" w:line="240" w:lineRule="auto"/>
              <w:ind w:left="709"/>
              <w:rPr>
                <w:rFonts w:ascii="Calibri" w:hAnsi="Calibri" w:cs="Calibri"/>
                <w:color w:val="000000"/>
                <w:sz w:val="20"/>
                <w:szCs w:val="20"/>
                <w:lang w:val="en-US"/>
              </w:rPr>
            </w:pPr>
          </w:p>
        </w:tc>
        <w:tc>
          <w:tcPr>
            <w:tcW w:w="4576" w:type="dxa"/>
          </w:tcPr>
          <w:p w14:paraId="481FFA60" w14:textId="77777777" w:rsidR="002303C4" w:rsidRPr="000317AB" w:rsidRDefault="002303C4" w:rsidP="00F53B85">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None known if used/disposed of correctly. </w:t>
            </w:r>
          </w:p>
        </w:tc>
      </w:tr>
      <w:tr w:rsidR="002303C4" w:rsidRPr="00AD038F" w14:paraId="481FFA64" w14:textId="77777777" w:rsidTr="002303C4">
        <w:trPr>
          <w:trHeight w:val="86"/>
        </w:trPr>
        <w:tc>
          <w:tcPr>
            <w:tcW w:w="4576" w:type="dxa"/>
          </w:tcPr>
          <w:p w14:paraId="481FFA62" w14:textId="77777777" w:rsidR="002303C4" w:rsidRPr="000317AB" w:rsidRDefault="002303C4" w:rsidP="00F53B85">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Eco-toxicity </w:t>
            </w:r>
          </w:p>
        </w:tc>
        <w:tc>
          <w:tcPr>
            <w:tcW w:w="4576" w:type="dxa"/>
          </w:tcPr>
          <w:p w14:paraId="481FFA63" w14:textId="77777777" w:rsidR="002303C4" w:rsidRPr="000317AB" w:rsidRDefault="002303C4" w:rsidP="00F53B85">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None known if used/disposed of correctly. </w:t>
            </w:r>
          </w:p>
        </w:tc>
      </w:tr>
    </w:tbl>
    <w:p w14:paraId="481FFA65" w14:textId="77777777" w:rsidR="002303C4" w:rsidRPr="000317AB" w:rsidRDefault="002303C4" w:rsidP="00F53B85">
      <w:pPr>
        <w:autoSpaceDE w:val="0"/>
        <w:autoSpaceDN w:val="0"/>
        <w:adjustRightInd w:val="0"/>
        <w:spacing w:after="0" w:line="240" w:lineRule="auto"/>
        <w:rPr>
          <w:rFonts w:ascii="Calibri" w:hAnsi="Calibri" w:cs="Calibri"/>
          <w:color w:val="000000"/>
          <w:sz w:val="18"/>
          <w:szCs w:val="18"/>
          <w:lang w:val="en-US"/>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4561"/>
        <w:gridCol w:w="4561"/>
      </w:tblGrid>
      <w:tr w:rsidR="002303C4" w:rsidRPr="00AD038F" w14:paraId="481FFA69" w14:textId="77777777" w:rsidTr="001461B5">
        <w:trPr>
          <w:trHeight w:val="87"/>
        </w:trPr>
        <w:tc>
          <w:tcPr>
            <w:tcW w:w="4561" w:type="dxa"/>
          </w:tcPr>
          <w:p w14:paraId="481FFA66" w14:textId="77777777" w:rsidR="002303C4" w:rsidRPr="000317AB" w:rsidRDefault="002303C4" w:rsidP="00F53B85">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Bioaccumulation potential </w:t>
            </w:r>
          </w:p>
          <w:p w14:paraId="481FFA67" w14:textId="77777777" w:rsidR="001461B5" w:rsidRPr="000317AB" w:rsidRDefault="001461B5" w:rsidP="006D4012">
            <w:pPr>
              <w:autoSpaceDE w:val="0"/>
              <w:autoSpaceDN w:val="0"/>
              <w:adjustRightInd w:val="0"/>
              <w:spacing w:after="0" w:line="240" w:lineRule="auto"/>
              <w:ind w:left="709"/>
              <w:rPr>
                <w:rFonts w:ascii="Calibri" w:hAnsi="Calibri" w:cs="Calibri"/>
                <w:color w:val="000000"/>
                <w:sz w:val="20"/>
                <w:szCs w:val="20"/>
                <w:lang w:val="en-US"/>
              </w:rPr>
            </w:pPr>
          </w:p>
        </w:tc>
        <w:tc>
          <w:tcPr>
            <w:tcW w:w="4561" w:type="dxa"/>
          </w:tcPr>
          <w:p w14:paraId="481FFA68" w14:textId="77777777" w:rsidR="002303C4" w:rsidRPr="000317AB" w:rsidRDefault="002303C4" w:rsidP="00F53B85">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None known if used/disposed of correctly. </w:t>
            </w:r>
          </w:p>
        </w:tc>
      </w:tr>
      <w:tr w:rsidR="002303C4" w:rsidRPr="00AD038F" w14:paraId="481FFA6D" w14:textId="77777777" w:rsidTr="001461B5">
        <w:trPr>
          <w:trHeight w:val="87"/>
        </w:trPr>
        <w:tc>
          <w:tcPr>
            <w:tcW w:w="4561" w:type="dxa"/>
          </w:tcPr>
          <w:p w14:paraId="481FFA6A" w14:textId="77777777" w:rsidR="002303C4" w:rsidRPr="000317AB" w:rsidRDefault="002303C4" w:rsidP="00F53B85">
            <w:pPr>
              <w:autoSpaceDE w:val="0"/>
              <w:autoSpaceDN w:val="0"/>
              <w:adjustRightInd w:val="0"/>
              <w:spacing w:after="0" w:line="240" w:lineRule="auto"/>
              <w:rPr>
                <w:rFonts w:ascii="Calibri" w:hAnsi="Calibri" w:cs="Calibri"/>
                <w:b/>
                <w:bCs/>
                <w:color w:val="000000"/>
                <w:sz w:val="20"/>
                <w:szCs w:val="20"/>
                <w:lang w:val="en-US"/>
              </w:rPr>
            </w:pPr>
            <w:r w:rsidRPr="000317AB">
              <w:rPr>
                <w:rFonts w:ascii="Calibri" w:hAnsi="Calibri" w:cs="Calibri"/>
                <w:b/>
                <w:bCs/>
                <w:color w:val="000000"/>
                <w:sz w:val="20"/>
                <w:szCs w:val="20"/>
                <w:lang w:val="en-US"/>
              </w:rPr>
              <w:t xml:space="preserve">Environmental fate </w:t>
            </w:r>
          </w:p>
          <w:p w14:paraId="481FFA6B" w14:textId="77777777" w:rsidR="001461B5" w:rsidRPr="000317AB" w:rsidRDefault="001461B5" w:rsidP="006D4012">
            <w:pPr>
              <w:autoSpaceDE w:val="0"/>
              <w:autoSpaceDN w:val="0"/>
              <w:adjustRightInd w:val="0"/>
              <w:spacing w:after="0" w:line="240" w:lineRule="auto"/>
              <w:ind w:left="709"/>
              <w:rPr>
                <w:rFonts w:ascii="Calibri" w:hAnsi="Calibri" w:cs="Calibri"/>
                <w:color w:val="000000"/>
                <w:sz w:val="20"/>
                <w:szCs w:val="20"/>
                <w:lang w:val="en-US"/>
              </w:rPr>
            </w:pPr>
          </w:p>
        </w:tc>
        <w:tc>
          <w:tcPr>
            <w:tcW w:w="4561" w:type="dxa"/>
          </w:tcPr>
          <w:p w14:paraId="481FFA6C" w14:textId="77777777" w:rsidR="002303C4" w:rsidRPr="000317AB" w:rsidRDefault="002303C4" w:rsidP="00F53B85">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None known if used/disposed of correctly. </w:t>
            </w:r>
          </w:p>
        </w:tc>
      </w:tr>
      <w:tr w:rsidR="002303C4" w:rsidRPr="00AD038F" w14:paraId="481FFA70" w14:textId="77777777" w:rsidTr="001461B5">
        <w:trPr>
          <w:trHeight w:val="87"/>
        </w:trPr>
        <w:tc>
          <w:tcPr>
            <w:tcW w:w="4561" w:type="dxa"/>
          </w:tcPr>
          <w:p w14:paraId="481FFA6E" w14:textId="77777777" w:rsidR="002303C4" w:rsidRPr="000317AB" w:rsidRDefault="002303C4" w:rsidP="00F53B85">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b/>
                <w:bCs/>
                <w:color w:val="000000"/>
                <w:sz w:val="20"/>
                <w:szCs w:val="20"/>
                <w:lang w:val="en-US"/>
              </w:rPr>
              <w:t xml:space="preserve">Mobility in Soil </w:t>
            </w:r>
          </w:p>
        </w:tc>
        <w:tc>
          <w:tcPr>
            <w:tcW w:w="4561" w:type="dxa"/>
          </w:tcPr>
          <w:p w14:paraId="481FFA6F" w14:textId="77777777" w:rsidR="002303C4" w:rsidRPr="000317AB" w:rsidRDefault="002303C4" w:rsidP="00F53B85">
            <w:pPr>
              <w:autoSpaceDE w:val="0"/>
              <w:autoSpaceDN w:val="0"/>
              <w:adjustRightInd w:val="0"/>
              <w:spacing w:after="0" w:line="240" w:lineRule="auto"/>
              <w:rPr>
                <w:rFonts w:ascii="Calibri" w:hAnsi="Calibri" w:cs="Calibri"/>
                <w:color w:val="000000"/>
                <w:sz w:val="20"/>
                <w:szCs w:val="20"/>
                <w:lang w:val="en-US"/>
              </w:rPr>
            </w:pPr>
            <w:r w:rsidRPr="000317AB">
              <w:rPr>
                <w:rFonts w:ascii="Calibri" w:hAnsi="Calibri" w:cs="Calibri"/>
                <w:color w:val="000000"/>
                <w:sz w:val="20"/>
                <w:szCs w:val="20"/>
                <w:lang w:val="en-US"/>
              </w:rPr>
              <w:t xml:space="preserve">None known if used/disposed of correctly. </w:t>
            </w:r>
          </w:p>
        </w:tc>
      </w:tr>
    </w:tbl>
    <w:p w14:paraId="481FFA71" w14:textId="77777777" w:rsidR="00E859D2" w:rsidRPr="000317AB" w:rsidRDefault="00E859D2" w:rsidP="00E67A48">
      <w:pPr>
        <w:tabs>
          <w:tab w:val="left" w:pos="567"/>
          <w:tab w:val="left" w:pos="1134"/>
        </w:tabs>
        <w:spacing w:after="0" w:line="240" w:lineRule="auto"/>
        <w:ind w:left="567" w:hanging="567"/>
        <w:rPr>
          <w:rFonts w:ascii="Arial" w:hAnsi="Arial" w:cs="Arial"/>
          <w:sz w:val="20"/>
          <w:szCs w:val="20"/>
          <w:highlight w:val="yellow"/>
          <w:lang w:val="en-US"/>
        </w:rPr>
      </w:pPr>
    </w:p>
    <w:p w14:paraId="481FFA72" w14:textId="77777777" w:rsidR="002303C4" w:rsidRPr="000317AB" w:rsidRDefault="002303C4" w:rsidP="00E67A48">
      <w:pPr>
        <w:tabs>
          <w:tab w:val="left" w:pos="567"/>
          <w:tab w:val="left" w:pos="1134"/>
        </w:tabs>
        <w:spacing w:after="0" w:line="240" w:lineRule="auto"/>
        <w:ind w:left="567" w:hanging="567"/>
        <w:rPr>
          <w:rFonts w:ascii="Arial" w:hAnsi="Arial" w:cs="Arial"/>
          <w:sz w:val="20"/>
          <w:szCs w:val="20"/>
          <w:highlight w:val="yellow"/>
          <w:lang w:val="en-US"/>
        </w:rPr>
      </w:pPr>
    </w:p>
    <w:p w14:paraId="481FFA73" w14:textId="0E694773" w:rsidR="002303C4" w:rsidRDefault="002303C4" w:rsidP="00E67A48">
      <w:pPr>
        <w:tabs>
          <w:tab w:val="left" w:pos="567"/>
          <w:tab w:val="left" w:pos="1134"/>
        </w:tabs>
        <w:spacing w:after="0" w:line="240" w:lineRule="auto"/>
        <w:ind w:left="567" w:hanging="567"/>
        <w:rPr>
          <w:rFonts w:ascii="Arial" w:hAnsi="Arial" w:cs="Arial"/>
          <w:sz w:val="20"/>
          <w:szCs w:val="20"/>
          <w:highlight w:val="yellow"/>
          <w:lang w:val="en-US"/>
        </w:rPr>
      </w:pPr>
    </w:p>
    <w:p w14:paraId="60995A3C" w14:textId="77777777" w:rsidR="001C0820" w:rsidRPr="0009659F" w:rsidRDefault="001C0820" w:rsidP="001C0820">
      <w:pPr>
        <w:shd w:val="clear" w:color="auto" w:fill="F2F2F2" w:themeFill="background1" w:themeFillShade="F2"/>
        <w:spacing w:before="100" w:beforeAutospacing="1" w:after="100" w:afterAutospacing="1" w:line="240" w:lineRule="auto"/>
        <w:rPr>
          <w:rFonts w:eastAsia="Times New Roman"/>
          <w:sz w:val="24"/>
        </w:rPr>
      </w:pPr>
      <w:r w:rsidRPr="0009659F">
        <w:rPr>
          <w:rFonts w:eastAsia="Times New Roman"/>
          <w:b/>
          <w:bCs/>
          <w:i/>
          <w:iCs/>
          <w:sz w:val="24"/>
        </w:rPr>
        <w:t>13. DISPOSAL CONSIDERATIONS (UNITED STATES)</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3085"/>
        <w:gridCol w:w="6037"/>
        <w:gridCol w:w="30"/>
      </w:tblGrid>
      <w:tr w:rsidR="00AA3BA9" w:rsidRPr="00AD038F" w14:paraId="6A4AA5C9" w14:textId="77777777" w:rsidTr="00AA3BA9">
        <w:trPr>
          <w:trHeight w:val="86"/>
        </w:trPr>
        <w:tc>
          <w:tcPr>
            <w:tcW w:w="3085" w:type="dxa"/>
          </w:tcPr>
          <w:p w14:paraId="1BE34A8E" w14:textId="4E2DC538" w:rsidR="00AA3BA9" w:rsidRPr="000317AB" w:rsidRDefault="00AA3BA9" w:rsidP="00AA3BA9">
            <w:pPr>
              <w:rPr>
                <w:rFonts w:ascii="Calibri" w:hAnsi="Calibri" w:cs="Calibri"/>
                <w:b/>
                <w:bCs/>
                <w:color w:val="000000"/>
                <w:sz w:val="20"/>
                <w:szCs w:val="20"/>
                <w:lang w:val="en-US"/>
              </w:rPr>
            </w:pPr>
            <w:r w:rsidRPr="000317AB">
              <w:rPr>
                <w:rFonts w:ascii="Calibri" w:hAnsi="Calibri" w:cs="Calibri"/>
                <w:b/>
                <w:bCs/>
                <w:color w:val="000000"/>
                <w:sz w:val="20"/>
                <w:szCs w:val="20"/>
                <w:lang w:val="en-US"/>
              </w:rPr>
              <w:t>Waste disposal method</w:t>
            </w:r>
          </w:p>
        </w:tc>
        <w:tc>
          <w:tcPr>
            <w:tcW w:w="6067" w:type="dxa"/>
            <w:gridSpan w:val="2"/>
          </w:tcPr>
          <w:p w14:paraId="66A4D43E" w14:textId="77777777" w:rsidR="004B5913" w:rsidRPr="000317AB" w:rsidRDefault="00AA3BA9" w:rsidP="004B5913">
            <w:pPr>
              <w:rPr>
                <w:rFonts w:ascii="Calibri" w:hAnsi="Calibri" w:cs="Calibri"/>
                <w:color w:val="000000"/>
                <w:sz w:val="20"/>
                <w:szCs w:val="20"/>
                <w:lang w:val="en-US"/>
              </w:rPr>
            </w:pPr>
            <w:r w:rsidRPr="000317AB">
              <w:rPr>
                <w:rFonts w:ascii="Calibri" w:hAnsi="Calibri" w:cs="Calibri"/>
                <w:color w:val="000000"/>
                <w:sz w:val="20"/>
                <w:szCs w:val="20"/>
                <w:lang w:val="en-US"/>
              </w:rPr>
              <w:t>Recycle and dispose of in accordance with applicable local, state and federal regulations.</w:t>
            </w:r>
            <w:r w:rsidR="004B5913" w:rsidRPr="000317AB">
              <w:rPr>
                <w:rFonts w:ascii="Calibri" w:hAnsi="Calibri" w:cs="Calibri"/>
                <w:color w:val="000000"/>
                <w:sz w:val="20"/>
                <w:szCs w:val="20"/>
                <w:lang w:val="en-US"/>
              </w:rPr>
              <w:t xml:space="preserve"> </w:t>
            </w:r>
          </w:p>
          <w:p w14:paraId="79AFD9FD" w14:textId="3BB034F8" w:rsidR="00AA3BA9" w:rsidRPr="000317AB" w:rsidRDefault="00AA3BA9" w:rsidP="004B5913">
            <w:pPr>
              <w:rPr>
                <w:rFonts w:ascii="Calibri" w:hAnsi="Calibri" w:cs="Calibri"/>
                <w:color w:val="000000"/>
                <w:sz w:val="20"/>
                <w:szCs w:val="20"/>
                <w:lang w:val="en-US"/>
              </w:rPr>
            </w:pPr>
            <w:r w:rsidRPr="000317AB">
              <w:rPr>
                <w:rFonts w:ascii="Calibri" w:hAnsi="Calibri" w:cs="Calibri"/>
                <w:color w:val="000000"/>
                <w:sz w:val="20"/>
                <w:szCs w:val="20"/>
                <w:lang w:val="en-US"/>
              </w:rPr>
              <w:t xml:space="preserve">Landfill of spent </w:t>
            </w:r>
            <w:r w:rsidR="007D498B" w:rsidRPr="00F04C75">
              <w:rPr>
                <w:rFonts w:ascii="Calibri" w:hAnsi="Calibri" w:cs="Calibri"/>
                <w:color w:val="000000"/>
                <w:sz w:val="20"/>
                <w:szCs w:val="20"/>
                <w:lang w:val="en-US"/>
              </w:rPr>
              <w:t>Lithium-Ion</w:t>
            </w:r>
            <w:r w:rsidRPr="000317AB">
              <w:rPr>
                <w:rFonts w:ascii="Calibri" w:hAnsi="Calibri" w:cs="Calibri"/>
                <w:color w:val="000000"/>
                <w:sz w:val="20"/>
                <w:szCs w:val="20"/>
                <w:lang w:val="en-US"/>
              </w:rPr>
              <w:t xml:space="preserve"> Batteries is not recommended</w:t>
            </w:r>
            <w:r w:rsidR="009A740B" w:rsidRPr="000317AB">
              <w:rPr>
                <w:rFonts w:ascii="Calibri" w:hAnsi="Calibri" w:cs="Calibri"/>
                <w:color w:val="000000"/>
                <w:sz w:val="20"/>
                <w:szCs w:val="20"/>
                <w:lang w:val="en-US"/>
              </w:rPr>
              <w:t xml:space="preserve">. </w:t>
            </w:r>
          </w:p>
        </w:tc>
      </w:tr>
      <w:tr w:rsidR="00AA3BA9" w:rsidRPr="00AD038F" w14:paraId="435D2486" w14:textId="77777777" w:rsidTr="00AA3BA9">
        <w:trPr>
          <w:trHeight w:val="86"/>
        </w:trPr>
        <w:tc>
          <w:tcPr>
            <w:tcW w:w="3085" w:type="dxa"/>
          </w:tcPr>
          <w:p w14:paraId="4CC6F8FE" w14:textId="644A247F" w:rsidR="00AA3BA9" w:rsidRPr="000317AB" w:rsidRDefault="00AA3BA9" w:rsidP="00AA3BA9">
            <w:pPr>
              <w:rPr>
                <w:rFonts w:ascii="Calibri" w:hAnsi="Calibri" w:cs="Calibri"/>
                <w:b/>
                <w:bCs/>
                <w:color w:val="000000"/>
                <w:sz w:val="20"/>
                <w:szCs w:val="20"/>
                <w:lang w:val="en-US"/>
              </w:rPr>
            </w:pPr>
            <w:r w:rsidRPr="000317AB">
              <w:rPr>
                <w:rFonts w:ascii="Calibri" w:hAnsi="Calibri" w:cs="Calibri"/>
                <w:b/>
                <w:bCs/>
                <w:color w:val="000000"/>
                <w:sz w:val="20"/>
                <w:szCs w:val="20"/>
                <w:lang w:val="en-US"/>
              </w:rPr>
              <w:t>Hazardous waste code</w:t>
            </w:r>
          </w:p>
        </w:tc>
        <w:tc>
          <w:tcPr>
            <w:tcW w:w="6067" w:type="dxa"/>
            <w:gridSpan w:val="2"/>
          </w:tcPr>
          <w:p w14:paraId="084B1479" w14:textId="2BF2FE58" w:rsidR="00AA3BA9" w:rsidRPr="000317AB" w:rsidRDefault="00AA3BA9" w:rsidP="00AA3BA9">
            <w:pPr>
              <w:rPr>
                <w:rFonts w:ascii="Calibri" w:hAnsi="Calibri" w:cs="Calibri"/>
                <w:color w:val="000000"/>
                <w:sz w:val="20"/>
                <w:szCs w:val="20"/>
                <w:lang w:val="en-US"/>
              </w:rPr>
            </w:pPr>
            <w:r w:rsidRPr="000317AB">
              <w:rPr>
                <w:rFonts w:ascii="Calibri" w:hAnsi="Calibri" w:cs="Calibri"/>
                <w:color w:val="000000"/>
                <w:sz w:val="20"/>
                <w:szCs w:val="20"/>
                <w:lang w:val="en-US"/>
              </w:rPr>
              <w:t>The waste code should be assigned in discussion between the user, the producer and the waste disposal company.</w:t>
            </w:r>
          </w:p>
        </w:tc>
      </w:tr>
      <w:tr w:rsidR="00AA3BA9" w:rsidRPr="00AD038F" w14:paraId="6CCAB2FE" w14:textId="77777777" w:rsidTr="00AA3BA9">
        <w:trPr>
          <w:gridAfter w:val="1"/>
          <w:wAfter w:w="30" w:type="dxa"/>
          <w:trHeight w:val="87"/>
        </w:trPr>
        <w:tc>
          <w:tcPr>
            <w:tcW w:w="3085" w:type="dxa"/>
          </w:tcPr>
          <w:p w14:paraId="7578D0C6" w14:textId="3537A06A" w:rsidR="00AA3BA9" w:rsidRPr="000317AB" w:rsidRDefault="00AA3BA9" w:rsidP="00AA3BA9">
            <w:pPr>
              <w:rPr>
                <w:rFonts w:ascii="Calibri" w:hAnsi="Calibri" w:cs="Calibri"/>
                <w:b/>
                <w:bCs/>
                <w:color w:val="000000"/>
                <w:sz w:val="20"/>
                <w:szCs w:val="20"/>
                <w:lang w:val="en-US"/>
              </w:rPr>
            </w:pPr>
            <w:r w:rsidRPr="000317AB">
              <w:rPr>
                <w:rFonts w:ascii="Calibri" w:hAnsi="Calibri" w:cs="Calibri"/>
                <w:b/>
                <w:bCs/>
                <w:color w:val="000000"/>
                <w:sz w:val="20"/>
                <w:szCs w:val="20"/>
                <w:lang w:val="en-US"/>
              </w:rPr>
              <w:t>Contaminated packaging</w:t>
            </w:r>
          </w:p>
        </w:tc>
        <w:tc>
          <w:tcPr>
            <w:tcW w:w="6037" w:type="dxa"/>
          </w:tcPr>
          <w:p w14:paraId="36EE3DEE" w14:textId="7AD2BEB9" w:rsidR="00AA3BA9" w:rsidRPr="000317AB" w:rsidRDefault="00AA3BA9" w:rsidP="00AA3BA9">
            <w:pPr>
              <w:rPr>
                <w:rFonts w:ascii="Calibri" w:hAnsi="Calibri" w:cs="Calibri"/>
                <w:color w:val="000000"/>
                <w:sz w:val="20"/>
                <w:szCs w:val="20"/>
                <w:lang w:val="en-US"/>
              </w:rPr>
            </w:pPr>
            <w:r w:rsidRPr="000317AB">
              <w:rPr>
                <w:rFonts w:ascii="Calibri" w:hAnsi="Calibri" w:cs="Calibri"/>
                <w:color w:val="000000"/>
                <w:sz w:val="20"/>
                <w:szCs w:val="20"/>
                <w:lang w:val="en-US"/>
              </w:rPr>
              <w:t>Empty containers should be taken to an approved waste handling site for recycling or disposal.</w:t>
            </w:r>
          </w:p>
        </w:tc>
      </w:tr>
    </w:tbl>
    <w:p w14:paraId="1468956A" w14:textId="7D2DC5CC" w:rsidR="000C790F" w:rsidRDefault="000C790F" w:rsidP="00587539">
      <w:pPr>
        <w:tabs>
          <w:tab w:val="left" w:pos="567"/>
          <w:tab w:val="left" w:pos="1134"/>
        </w:tabs>
        <w:spacing w:after="0" w:line="240" w:lineRule="auto"/>
        <w:ind w:left="567" w:hanging="709"/>
        <w:rPr>
          <w:rFonts w:ascii="Arial" w:hAnsi="Arial" w:cs="Arial"/>
          <w:sz w:val="20"/>
          <w:szCs w:val="20"/>
          <w:highlight w:val="yellow"/>
          <w:lang w:val="en-US"/>
        </w:rPr>
      </w:pPr>
    </w:p>
    <w:p w14:paraId="600A3106" w14:textId="77777777" w:rsidR="000C790F" w:rsidRDefault="000C790F">
      <w:pPr>
        <w:rPr>
          <w:rFonts w:ascii="Arial" w:hAnsi="Arial" w:cs="Arial"/>
          <w:sz w:val="20"/>
          <w:szCs w:val="20"/>
          <w:highlight w:val="yellow"/>
          <w:lang w:val="en-US"/>
        </w:rPr>
      </w:pPr>
      <w:r>
        <w:rPr>
          <w:rFonts w:ascii="Arial" w:hAnsi="Arial" w:cs="Arial"/>
          <w:sz w:val="20"/>
          <w:szCs w:val="20"/>
          <w:highlight w:val="yellow"/>
          <w:lang w:val="en-US"/>
        </w:rPr>
        <w:br w:type="page"/>
      </w:r>
    </w:p>
    <w:p w14:paraId="16420104" w14:textId="77777777" w:rsidR="00587539" w:rsidRPr="000317AB" w:rsidRDefault="00587539" w:rsidP="00587539">
      <w:pPr>
        <w:tabs>
          <w:tab w:val="left" w:pos="567"/>
          <w:tab w:val="left" w:pos="1134"/>
        </w:tabs>
        <w:spacing w:after="0" w:line="240" w:lineRule="auto"/>
        <w:ind w:left="567" w:hanging="709"/>
        <w:rPr>
          <w:rFonts w:ascii="Arial" w:hAnsi="Arial" w:cs="Arial"/>
          <w:sz w:val="20"/>
          <w:szCs w:val="20"/>
          <w:highlight w:val="yellow"/>
          <w:lang w:val="en-US"/>
        </w:rPr>
      </w:pPr>
    </w:p>
    <w:p w14:paraId="798194AA" w14:textId="77777777" w:rsidR="00E80414" w:rsidRPr="00816F2C" w:rsidRDefault="00E80414" w:rsidP="00E80414">
      <w:pPr>
        <w:shd w:val="clear" w:color="auto" w:fill="F2F2F2" w:themeFill="background1" w:themeFillShade="F2"/>
        <w:spacing w:before="100" w:beforeAutospacing="1" w:after="100" w:afterAutospacing="1" w:line="240" w:lineRule="auto"/>
        <w:contextualSpacing/>
        <w:rPr>
          <w:rFonts w:eastAsia="Times New Roman"/>
          <w:b/>
          <w:bCs/>
          <w:i/>
          <w:iCs/>
          <w:sz w:val="24"/>
          <w:lang w:val="en-US"/>
        </w:rPr>
      </w:pPr>
      <w:r w:rsidRPr="00816F2C">
        <w:rPr>
          <w:rFonts w:eastAsia="Times New Roman"/>
          <w:b/>
          <w:bCs/>
          <w:i/>
          <w:iCs/>
          <w:sz w:val="24"/>
          <w:lang w:val="en-US"/>
        </w:rPr>
        <w:t>14. TRANSPORT INFORMATION</w:t>
      </w:r>
    </w:p>
    <w:p w14:paraId="2CDCFE69" w14:textId="77777777" w:rsidR="00D97574" w:rsidRPr="000317AB" w:rsidRDefault="00D97574" w:rsidP="00E80414">
      <w:pPr>
        <w:tabs>
          <w:tab w:val="left" w:pos="0"/>
        </w:tabs>
        <w:spacing w:after="0" w:line="240" w:lineRule="auto"/>
        <w:rPr>
          <w:rFonts w:ascii="Arial" w:hAnsi="Arial" w:cs="Arial"/>
          <w:sz w:val="20"/>
          <w:szCs w:val="20"/>
          <w:highlight w:val="yellow"/>
          <w:lang w:val="en-US"/>
        </w:rPr>
      </w:pPr>
    </w:p>
    <w:p w14:paraId="6D742524" w14:textId="6B5AEDAC" w:rsidR="00587539" w:rsidRPr="00F04C75" w:rsidRDefault="00D97574" w:rsidP="00E80414">
      <w:pPr>
        <w:tabs>
          <w:tab w:val="left" w:pos="0"/>
        </w:tabs>
        <w:spacing w:after="0" w:line="240" w:lineRule="auto"/>
        <w:rPr>
          <w:rFonts w:cstheme="minorHAnsi"/>
          <w:sz w:val="20"/>
          <w:szCs w:val="20"/>
          <w:lang w:val="en-US"/>
        </w:rPr>
      </w:pPr>
      <w:r w:rsidRPr="00F04C75">
        <w:rPr>
          <w:rFonts w:cstheme="minorHAnsi"/>
          <w:sz w:val="20"/>
          <w:szCs w:val="20"/>
          <w:lang w:val="en-US"/>
        </w:rPr>
        <w:t>Updated regulations always supersede the information in this document. It is the responsibility of the shipper to execute any transportation of dangerous goods in conformance with the applicable regulations.</w:t>
      </w:r>
      <w:r w:rsidR="00D45BA8" w:rsidRPr="00F04C75">
        <w:rPr>
          <w:rFonts w:cstheme="minorHAnsi"/>
          <w:sz w:val="20"/>
          <w:szCs w:val="20"/>
          <w:lang w:val="en-US"/>
        </w:rPr>
        <w:t xml:space="preserve"> Appropriate training is required for the shipper.</w:t>
      </w:r>
    </w:p>
    <w:p w14:paraId="18F7AFB2" w14:textId="1A5CCFE1" w:rsidR="00D123C1" w:rsidRPr="00F04C75" w:rsidRDefault="00D97574" w:rsidP="00E80414">
      <w:pPr>
        <w:tabs>
          <w:tab w:val="left" w:pos="0"/>
        </w:tabs>
        <w:spacing w:after="0" w:line="240" w:lineRule="auto"/>
        <w:rPr>
          <w:rFonts w:cstheme="minorHAnsi"/>
          <w:sz w:val="20"/>
          <w:szCs w:val="20"/>
          <w:lang w:val="en-US"/>
        </w:rPr>
      </w:pPr>
      <w:r w:rsidRPr="00F04C75">
        <w:rPr>
          <w:rFonts w:cstheme="minorHAnsi"/>
          <w:sz w:val="20"/>
          <w:szCs w:val="20"/>
          <w:lang w:val="en-US"/>
        </w:rPr>
        <w:t xml:space="preserve">The information below applies to </w:t>
      </w:r>
      <w:r w:rsidR="00341606" w:rsidRPr="00F04C75">
        <w:rPr>
          <w:rFonts w:cstheme="minorHAnsi"/>
          <w:sz w:val="20"/>
          <w:szCs w:val="20"/>
          <w:lang w:val="en-US"/>
        </w:rPr>
        <w:t>Lithium-Ion</w:t>
      </w:r>
      <w:r w:rsidRPr="00F04C75">
        <w:rPr>
          <w:rFonts w:cstheme="minorHAnsi"/>
          <w:sz w:val="20"/>
          <w:szCs w:val="20"/>
          <w:lang w:val="en-US"/>
        </w:rPr>
        <w:t xml:space="preserve"> batteries that have </w:t>
      </w:r>
      <w:r w:rsidR="003F06B3" w:rsidRPr="00F04C75">
        <w:rPr>
          <w:rFonts w:cstheme="minorHAnsi"/>
          <w:sz w:val="20"/>
          <w:szCs w:val="20"/>
          <w:lang w:val="en-US"/>
        </w:rPr>
        <w:t xml:space="preserve">successfully </w:t>
      </w:r>
      <w:r w:rsidRPr="00F04C75">
        <w:rPr>
          <w:rFonts w:cstheme="minorHAnsi"/>
          <w:sz w:val="20"/>
          <w:szCs w:val="20"/>
          <w:lang w:val="en-US"/>
        </w:rPr>
        <w:t xml:space="preserve">passed testing </w:t>
      </w:r>
      <w:r w:rsidR="003F06B3" w:rsidRPr="00F04C75">
        <w:rPr>
          <w:rFonts w:cstheme="minorHAnsi"/>
          <w:sz w:val="20"/>
          <w:szCs w:val="20"/>
          <w:lang w:val="en-US"/>
        </w:rPr>
        <w:t xml:space="preserve">according to Manual of Tests and Criteria Part III, chapter 38.3 </w:t>
      </w:r>
      <w:r w:rsidRPr="00F04C75">
        <w:rPr>
          <w:rFonts w:cstheme="minorHAnsi"/>
          <w:sz w:val="20"/>
          <w:szCs w:val="20"/>
          <w:lang w:val="en-US"/>
        </w:rPr>
        <w:t xml:space="preserve">and are not defective and/or carried for disposal or recycling. </w:t>
      </w:r>
    </w:p>
    <w:p w14:paraId="00D05EAD" w14:textId="759FAFE5" w:rsidR="00D97574" w:rsidRPr="00F04C75" w:rsidRDefault="00D97574" w:rsidP="00E80414">
      <w:pPr>
        <w:tabs>
          <w:tab w:val="left" w:pos="0"/>
          <w:tab w:val="left" w:pos="709"/>
        </w:tabs>
        <w:spacing w:after="0" w:line="240" w:lineRule="auto"/>
        <w:rPr>
          <w:rFonts w:cstheme="minorHAnsi"/>
          <w:sz w:val="20"/>
          <w:szCs w:val="20"/>
          <w:lang w:val="en-US"/>
        </w:rPr>
      </w:pPr>
      <w:r w:rsidRPr="00F04C75">
        <w:rPr>
          <w:rFonts w:cstheme="minorHAnsi"/>
          <w:sz w:val="20"/>
          <w:szCs w:val="20"/>
          <w:lang w:val="en-US"/>
        </w:rPr>
        <w:t xml:space="preserve">If transport of </w:t>
      </w:r>
      <w:r w:rsidR="00E76564" w:rsidRPr="00F04C75">
        <w:rPr>
          <w:rFonts w:cstheme="minorHAnsi"/>
          <w:sz w:val="20"/>
          <w:szCs w:val="20"/>
          <w:lang w:val="en-US"/>
        </w:rPr>
        <w:t xml:space="preserve">prototypes, </w:t>
      </w:r>
      <w:r w:rsidRPr="00F04C75">
        <w:rPr>
          <w:rFonts w:cstheme="minorHAnsi"/>
          <w:sz w:val="20"/>
          <w:szCs w:val="20"/>
          <w:lang w:val="en-US"/>
        </w:rPr>
        <w:t xml:space="preserve">defective batteries </w:t>
      </w:r>
      <w:r w:rsidR="00D123C1" w:rsidRPr="00F04C75">
        <w:rPr>
          <w:rFonts w:cstheme="minorHAnsi"/>
          <w:sz w:val="20"/>
          <w:szCs w:val="20"/>
          <w:lang w:val="en-US"/>
        </w:rPr>
        <w:t xml:space="preserve">or carriage for disposal or recycling </w:t>
      </w:r>
      <w:r w:rsidRPr="00F04C75">
        <w:rPr>
          <w:rFonts w:cstheme="minorHAnsi"/>
          <w:sz w:val="20"/>
          <w:szCs w:val="20"/>
          <w:lang w:val="en-US"/>
        </w:rPr>
        <w:t xml:space="preserve">is required, please contact Clarios for </w:t>
      </w:r>
      <w:r w:rsidR="00D123C1" w:rsidRPr="00F04C75">
        <w:rPr>
          <w:rFonts w:cstheme="minorHAnsi"/>
          <w:sz w:val="20"/>
          <w:szCs w:val="20"/>
          <w:lang w:val="en-US"/>
        </w:rPr>
        <w:t xml:space="preserve">further </w:t>
      </w:r>
      <w:r w:rsidRPr="00F04C75">
        <w:rPr>
          <w:rFonts w:cstheme="minorHAnsi"/>
          <w:sz w:val="20"/>
          <w:szCs w:val="20"/>
          <w:lang w:val="en-US"/>
        </w:rPr>
        <w:t>assistance and information.</w:t>
      </w:r>
    </w:p>
    <w:p w14:paraId="70E0F2D2" w14:textId="114A3E2F" w:rsidR="00D97574" w:rsidRDefault="00D97574" w:rsidP="00D97574">
      <w:pPr>
        <w:tabs>
          <w:tab w:val="left" w:pos="567"/>
          <w:tab w:val="left" w:pos="1134"/>
        </w:tabs>
        <w:spacing w:after="0" w:line="240" w:lineRule="auto"/>
        <w:rPr>
          <w:rFonts w:ascii="Arial" w:hAnsi="Arial" w:cs="Arial"/>
          <w:sz w:val="20"/>
          <w:szCs w:val="20"/>
          <w:lang w:val="en-US"/>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268"/>
        <w:gridCol w:w="3828"/>
        <w:gridCol w:w="3543"/>
      </w:tblGrid>
      <w:tr w:rsidR="00314B5C" w:rsidRPr="00761FDC" w14:paraId="1D049BF8" w14:textId="77777777" w:rsidTr="00E80414">
        <w:tc>
          <w:tcPr>
            <w:tcW w:w="2268" w:type="dxa"/>
            <w:tcBorders>
              <w:bottom w:val="nil"/>
            </w:tcBorders>
          </w:tcPr>
          <w:p w14:paraId="0AE5709F" w14:textId="77777777" w:rsidR="00314B5C" w:rsidRPr="00F04C75" w:rsidRDefault="00314B5C" w:rsidP="00DC2F86">
            <w:pPr>
              <w:tabs>
                <w:tab w:val="left" w:pos="284"/>
              </w:tabs>
              <w:spacing w:after="0" w:line="240" w:lineRule="auto"/>
              <w:rPr>
                <w:rFonts w:cstheme="minorHAnsi"/>
                <w:sz w:val="20"/>
                <w:szCs w:val="20"/>
                <w:lang w:val="en-US"/>
              </w:rPr>
            </w:pPr>
            <w:r w:rsidRPr="00F04C75">
              <w:rPr>
                <w:rFonts w:cstheme="minorHAnsi"/>
                <w:sz w:val="20"/>
                <w:szCs w:val="20"/>
                <w:lang w:val="en-US"/>
              </w:rPr>
              <w:t>Land Transport</w:t>
            </w:r>
          </w:p>
        </w:tc>
        <w:tc>
          <w:tcPr>
            <w:tcW w:w="3828" w:type="dxa"/>
            <w:tcBorders>
              <w:left w:val="single" w:sz="4" w:space="0" w:color="auto"/>
              <w:bottom w:val="single" w:sz="4" w:space="0" w:color="auto"/>
              <w:right w:val="nil"/>
            </w:tcBorders>
          </w:tcPr>
          <w:p w14:paraId="242E0FD4" w14:textId="77777777" w:rsidR="00314B5C" w:rsidRPr="00F04C75" w:rsidRDefault="00314B5C" w:rsidP="00287ED7">
            <w:pPr>
              <w:tabs>
                <w:tab w:val="left" w:pos="284"/>
              </w:tabs>
              <w:spacing w:after="0" w:line="240" w:lineRule="auto"/>
              <w:rPr>
                <w:rFonts w:cstheme="minorHAnsi"/>
                <w:sz w:val="20"/>
                <w:szCs w:val="20"/>
                <w:lang w:val="en-US"/>
              </w:rPr>
            </w:pPr>
            <w:r w:rsidRPr="00F04C75">
              <w:rPr>
                <w:rFonts w:cstheme="minorHAnsi"/>
                <w:sz w:val="20"/>
                <w:szCs w:val="20"/>
                <w:lang w:val="en-US"/>
              </w:rPr>
              <w:t>Land Transport (US DOT 2023)</w:t>
            </w:r>
          </w:p>
          <w:p w14:paraId="53A58ABD" w14:textId="77777777" w:rsidR="00314B5C" w:rsidRPr="00F04C75" w:rsidRDefault="00314B5C" w:rsidP="00DC2F86">
            <w:pPr>
              <w:tabs>
                <w:tab w:val="left" w:pos="284"/>
              </w:tabs>
              <w:spacing w:after="0" w:line="240" w:lineRule="auto"/>
              <w:rPr>
                <w:rFonts w:cstheme="minorHAnsi"/>
                <w:sz w:val="20"/>
                <w:szCs w:val="20"/>
                <w:lang w:val="en-US"/>
              </w:rPr>
            </w:pPr>
          </w:p>
          <w:p w14:paraId="10C85ACA" w14:textId="34CB7AF4" w:rsidR="00314B5C" w:rsidRPr="00F04C75" w:rsidRDefault="00314B5C" w:rsidP="00DC2F86">
            <w:pPr>
              <w:tabs>
                <w:tab w:val="left" w:pos="284"/>
              </w:tabs>
              <w:spacing w:after="0" w:line="240" w:lineRule="auto"/>
              <w:rPr>
                <w:rFonts w:cstheme="minorHAnsi"/>
                <w:sz w:val="20"/>
                <w:szCs w:val="20"/>
                <w:lang w:val="en-US"/>
              </w:rPr>
            </w:pPr>
            <w:r w:rsidRPr="00F04C75">
              <w:rPr>
                <w:rFonts w:cstheme="minorHAnsi"/>
                <w:sz w:val="20"/>
                <w:szCs w:val="20"/>
                <w:lang w:val="en-US"/>
              </w:rPr>
              <w:t xml:space="preserve">UN N°: </w:t>
            </w:r>
          </w:p>
          <w:p w14:paraId="714FC0F6" w14:textId="77777777" w:rsidR="00314B5C" w:rsidRPr="00F04C75" w:rsidRDefault="00314B5C" w:rsidP="00DC2F86">
            <w:pPr>
              <w:tabs>
                <w:tab w:val="left" w:pos="284"/>
              </w:tabs>
              <w:spacing w:after="0" w:line="240" w:lineRule="auto"/>
              <w:rPr>
                <w:rFonts w:cstheme="minorHAnsi"/>
                <w:sz w:val="20"/>
                <w:szCs w:val="20"/>
                <w:lang w:val="en-US"/>
              </w:rPr>
            </w:pPr>
          </w:p>
          <w:p w14:paraId="1BAA8572" w14:textId="099F099C" w:rsidR="00314B5C" w:rsidRPr="00F04C75" w:rsidRDefault="00314B5C" w:rsidP="00DC2F86">
            <w:pPr>
              <w:tabs>
                <w:tab w:val="left" w:pos="284"/>
              </w:tabs>
              <w:spacing w:after="0" w:line="240" w:lineRule="auto"/>
              <w:rPr>
                <w:rFonts w:cstheme="minorHAnsi"/>
                <w:sz w:val="20"/>
                <w:szCs w:val="20"/>
                <w:lang w:val="en-US"/>
              </w:rPr>
            </w:pPr>
            <w:r w:rsidRPr="00F04C75">
              <w:rPr>
                <w:rFonts w:cstheme="minorHAnsi"/>
                <w:sz w:val="20"/>
                <w:szCs w:val="20"/>
                <w:lang w:val="en-US"/>
              </w:rPr>
              <w:t>Classification</w:t>
            </w:r>
          </w:p>
          <w:p w14:paraId="77CE256D" w14:textId="77777777" w:rsidR="00314B5C" w:rsidRPr="00F04C75" w:rsidRDefault="00314B5C" w:rsidP="00DC2F86">
            <w:pPr>
              <w:tabs>
                <w:tab w:val="left" w:pos="284"/>
              </w:tabs>
              <w:spacing w:after="0" w:line="240" w:lineRule="auto"/>
              <w:rPr>
                <w:rFonts w:cstheme="minorHAnsi"/>
                <w:sz w:val="20"/>
                <w:szCs w:val="20"/>
                <w:lang w:val="en-US"/>
              </w:rPr>
            </w:pPr>
          </w:p>
          <w:p w14:paraId="2B3BE80E" w14:textId="64BD22C7" w:rsidR="00314B5C" w:rsidRPr="00F04C75" w:rsidRDefault="00314B5C" w:rsidP="00F04C75">
            <w:pPr>
              <w:tabs>
                <w:tab w:val="left" w:pos="280"/>
              </w:tabs>
              <w:spacing w:after="0" w:line="240" w:lineRule="auto"/>
              <w:rPr>
                <w:rFonts w:cstheme="minorHAnsi"/>
                <w:sz w:val="20"/>
                <w:szCs w:val="20"/>
                <w:lang w:val="en-US"/>
              </w:rPr>
            </w:pPr>
            <w:r w:rsidRPr="00F04C75">
              <w:rPr>
                <w:rFonts w:cstheme="minorHAnsi"/>
                <w:sz w:val="20"/>
                <w:szCs w:val="20"/>
                <w:lang w:val="en-US"/>
              </w:rPr>
              <w:t>Proper Shipping Name</w:t>
            </w:r>
          </w:p>
        </w:tc>
        <w:tc>
          <w:tcPr>
            <w:tcW w:w="3543" w:type="dxa"/>
            <w:tcBorders>
              <w:left w:val="nil"/>
            </w:tcBorders>
          </w:tcPr>
          <w:p w14:paraId="34421C48" w14:textId="77777777" w:rsidR="00314B5C" w:rsidRPr="00F04C75" w:rsidRDefault="00314B5C" w:rsidP="00DC2F86">
            <w:pPr>
              <w:spacing w:after="0" w:line="240" w:lineRule="auto"/>
              <w:rPr>
                <w:rFonts w:cstheme="minorHAnsi"/>
                <w:sz w:val="20"/>
                <w:szCs w:val="20"/>
                <w:lang w:val="en-US"/>
              </w:rPr>
            </w:pPr>
          </w:p>
          <w:p w14:paraId="6743BCA9" w14:textId="77777777" w:rsidR="00314B5C" w:rsidRPr="00F04C75" w:rsidRDefault="00314B5C" w:rsidP="00DC2F86">
            <w:pPr>
              <w:spacing w:after="0" w:line="240" w:lineRule="auto"/>
              <w:rPr>
                <w:rFonts w:cstheme="minorHAnsi"/>
                <w:sz w:val="20"/>
                <w:szCs w:val="20"/>
                <w:lang w:val="en-US"/>
              </w:rPr>
            </w:pPr>
          </w:p>
          <w:p w14:paraId="326F3CA6" w14:textId="77777777" w:rsidR="00314B5C" w:rsidRPr="00F04C75" w:rsidRDefault="00314B5C" w:rsidP="00056BEA">
            <w:pPr>
              <w:tabs>
                <w:tab w:val="left" w:pos="284"/>
              </w:tabs>
              <w:spacing w:after="0" w:line="240" w:lineRule="auto"/>
              <w:rPr>
                <w:rFonts w:cstheme="minorHAnsi"/>
                <w:sz w:val="20"/>
                <w:szCs w:val="20"/>
                <w:lang w:val="en-US"/>
              </w:rPr>
            </w:pPr>
            <w:r w:rsidRPr="00F04C75">
              <w:rPr>
                <w:rFonts w:cstheme="minorHAnsi"/>
                <w:sz w:val="20"/>
                <w:szCs w:val="20"/>
                <w:lang w:val="en-US"/>
              </w:rPr>
              <w:t>UN 3480</w:t>
            </w:r>
          </w:p>
          <w:p w14:paraId="01EC674D" w14:textId="77777777" w:rsidR="00314B5C" w:rsidRPr="00F04C75" w:rsidRDefault="00314B5C" w:rsidP="00DC2F86">
            <w:pPr>
              <w:tabs>
                <w:tab w:val="left" w:pos="284"/>
              </w:tabs>
              <w:spacing w:after="0" w:line="240" w:lineRule="auto"/>
              <w:rPr>
                <w:rFonts w:cstheme="minorHAnsi"/>
                <w:sz w:val="20"/>
                <w:szCs w:val="20"/>
                <w:lang w:val="en-US"/>
              </w:rPr>
            </w:pPr>
          </w:p>
          <w:p w14:paraId="6543AF44" w14:textId="3363FF93" w:rsidR="00314B5C" w:rsidRPr="00F04C75" w:rsidRDefault="00314B5C" w:rsidP="00DC2F86">
            <w:pPr>
              <w:tabs>
                <w:tab w:val="left" w:pos="284"/>
              </w:tabs>
              <w:spacing w:after="0" w:line="240" w:lineRule="auto"/>
              <w:rPr>
                <w:rFonts w:cstheme="minorHAnsi"/>
                <w:sz w:val="20"/>
                <w:szCs w:val="20"/>
                <w:lang w:val="en-US"/>
              </w:rPr>
            </w:pPr>
            <w:r w:rsidRPr="00F04C75">
              <w:rPr>
                <w:rFonts w:cstheme="minorHAnsi"/>
                <w:sz w:val="20"/>
                <w:szCs w:val="20"/>
                <w:lang w:val="en-US"/>
              </w:rPr>
              <w:t>Class 9</w:t>
            </w:r>
          </w:p>
          <w:p w14:paraId="70A7A9AE" w14:textId="77777777" w:rsidR="00314B5C" w:rsidRPr="00F04C75" w:rsidRDefault="00314B5C" w:rsidP="00DC2F86">
            <w:pPr>
              <w:tabs>
                <w:tab w:val="left" w:pos="284"/>
              </w:tabs>
              <w:spacing w:after="0" w:line="240" w:lineRule="auto"/>
              <w:rPr>
                <w:rFonts w:cstheme="minorHAnsi"/>
                <w:sz w:val="20"/>
                <w:szCs w:val="20"/>
                <w:lang w:val="en-US"/>
              </w:rPr>
            </w:pPr>
          </w:p>
          <w:p w14:paraId="6B257138" w14:textId="015AC28C" w:rsidR="00314B5C" w:rsidRPr="00F04C75" w:rsidRDefault="00314B5C" w:rsidP="00DC2F86">
            <w:pPr>
              <w:tabs>
                <w:tab w:val="left" w:pos="284"/>
              </w:tabs>
              <w:spacing w:after="0" w:line="240" w:lineRule="auto"/>
              <w:rPr>
                <w:rFonts w:cstheme="minorHAnsi"/>
                <w:sz w:val="20"/>
                <w:szCs w:val="20"/>
                <w:lang w:val="en-US"/>
              </w:rPr>
            </w:pPr>
            <w:proofErr w:type="gramStart"/>
            <w:r w:rsidRPr="00F04C75">
              <w:rPr>
                <w:rFonts w:cstheme="minorHAnsi"/>
                <w:sz w:val="20"/>
                <w:szCs w:val="20"/>
                <w:lang w:val="en-US"/>
              </w:rPr>
              <w:t>Lithium</w:t>
            </w:r>
            <w:r w:rsidR="001A2614" w:rsidRPr="00F04C75">
              <w:rPr>
                <w:rFonts w:cstheme="minorHAnsi"/>
                <w:sz w:val="20"/>
                <w:szCs w:val="20"/>
                <w:lang w:val="en-US"/>
              </w:rPr>
              <w:t xml:space="preserve"> </w:t>
            </w:r>
            <w:r w:rsidRPr="00F04C75">
              <w:rPr>
                <w:rFonts w:cstheme="minorHAnsi"/>
                <w:sz w:val="20"/>
                <w:szCs w:val="20"/>
                <w:lang w:val="en-US"/>
              </w:rPr>
              <w:t>ion</w:t>
            </w:r>
            <w:proofErr w:type="gramEnd"/>
            <w:r w:rsidRPr="00F04C75">
              <w:rPr>
                <w:rFonts w:cstheme="minorHAnsi"/>
                <w:sz w:val="20"/>
                <w:szCs w:val="20"/>
                <w:lang w:val="en-US"/>
              </w:rPr>
              <w:t xml:space="preserve"> batteries</w:t>
            </w:r>
          </w:p>
          <w:p w14:paraId="167558AC" w14:textId="77777777" w:rsidR="00314B5C" w:rsidRPr="00F04C75" w:rsidRDefault="00314B5C" w:rsidP="00DC2F86">
            <w:pPr>
              <w:tabs>
                <w:tab w:val="left" w:pos="284"/>
              </w:tabs>
              <w:spacing w:after="0" w:line="240" w:lineRule="auto"/>
              <w:rPr>
                <w:rFonts w:cstheme="minorHAnsi"/>
                <w:sz w:val="20"/>
                <w:szCs w:val="20"/>
                <w:lang w:val="en-US"/>
              </w:rPr>
            </w:pPr>
          </w:p>
          <w:p w14:paraId="2ED7848B" w14:textId="77777777" w:rsidR="00314B5C" w:rsidRPr="00F04C75" w:rsidRDefault="00314B5C" w:rsidP="00DC2F86">
            <w:pPr>
              <w:rPr>
                <w:rFonts w:cstheme="minorHAnsi"/>
                <w:lang w:val="en-US"/>
              </w:rPr>
            </w:pPr>
          </w:p>
        </w:tc>
      </w:tr>
      <w:tr w:rsidR="00314B5C" w:rsidRPr="00761FDC" w14:paraId="445D2F93" w14:textId="77777777" w:rsidTr="00E80414">
        <w:tc>
          <w:tcPr>
            <w:tcW w:w="2268" w:type="dxa"/>
            <w:tcBorders>
              <w:top w:val="nil"/>
              <w:bottom w:val="nil"/>
            </w:tcBorders>
          </w:tcPr>
          <w:p w14:paraId="54E039E8" w14:textId="77777777" w:rsidR="00314B5C" w:rsidRPr="00F04C75" w:rsidRDefault="00314B5C" w:rsidP="00DC2F86">
            <w:pPr>
              <w:tabs>
                <w:tab w:val="left" w:pos="284"/>
              </w:tabs>
              <w:spacing w:after="0" w:line="240" w:lineRule="auto"/>
              <w:rPr>
                <w:rFonts w:cstheme="minorHAnsi"/>
                <w:sz w:val="20"/>
                <w:szCs w:val="20"/>
                <w:lang w:val="en-US"/>
              </w:rPr>
            </w:pPr>
          </w:p>
        </w:tc>
        <w:tc>
          <w:tcPr>
            <w:tcW w:w="3828" w:type="dxa"/>
            <w:tcBorders>
              <w:left w:val="single" w:sz="4" w:space="0" w:color="auto"/>
            </w:tcBorders>
          </w:tcPr>
          <w:p w14:paraId="42A2F60B" w14:textId="77777777" w:rsidR="00314B5C" w:rsidRPr="00F04C75" w:rsidRDefault="00314B5C" w:rsidP="00DC2F86">
            <w:pPr>
              <w:tabs>
                <w:tab w:val="left" w:pos="284"/>
              </w:tabs>
              <w:spacing w:after="0" w:line="240" w:lineRule="auto"/>
              <w:jc w:val="center"/>
              <w:rPr>
                <w:rFonts w:cstheme="minorHAnsi"/>
                <w:sz w:val="20"/>
                <w:szCs w:val="20"/>
                <w:lang w:val="en-US"/>
              </w:rPr>
            </w:pPr>
            <w:r w:rsidRPr="00F04C75">
              <w:rPr>
                <w:rFonts w:cstheme="minorHAnsi"/>
                <w:b/>
                <w:bCs/>
                <w:sz w:val="20"/>
                <w:szCs w:val="20"/>
                <w:lang w:val="en-US"/>
              </w:rPr>
              <w:t>Packaging instructions:</w:t>
            </w:r>
          </w:p>
        </w:tc>
        <w:tc>
          <w:tcPr>
            <w:tcW w:w="3543" w:type="dxa"/>
          </w:tcPr>
          <w:p w14:paraId="00C5EE8C" w14:textId="77777777" w:rsidR="00314B5C" w:rsidRPr="00F04C75" w:rsidRDefault="00314B5C" w:rsidP="00DC2F86">
            <w:pPr>
              <w:spacing w:after="0" w:line="240" w:lineRule="auto"/>
              <w:jc w:val="center"/>
              <w:rPr>
                <w:rFonts w:cstheme="minorHAnsi"/>
                <w:sz w:val="20"/>
                <w:szCs w:val="20"/>
                <w:lang w:val="en-US"/>
              </w:rPr>
            </w:pPr>
            <w:r w:rsidRPr="00F04C75">
              <w:rPr>
                <w:rFonts w:cstheme="minorHAnsi"/>
                <w:b/>
                <w:bCs/>
                <w:sz w:val="20"/>
                <w:szCs w:val="20"/>
                <w:lang w:val="en-US"/>
              </w:rPr>
              <w:t>Packaging instructions:</w:t>
            </w:r>
          </w:p>
        </w:tc>
      </w:tr>
      <w:tr w:rsidR="00314B5C" w:rsidRPr="00AD038F" w14:paraId="7B40E39C" w14:textId="77777777" w:rsidTr="00E80414">
        <w:tc>
          <w:tcPr>
            <w:tcW w:w="2268" w:type="dxa"/>
            <w:tcBorders>
              <w:top w:val="nil"/>
              <w:bottom w:val="nil"/>
            </w:tcBorders>
          </w:tcPr>
          <w:p w14:paraId="45F6F584" w14:textId="77777777" w:rsidR="00314B5C" w:rsidRPr="00F04C75" w:rsidRDefault="00314B5C" w:rsidP="00DC2F86">
            <w:pPr>
              <w:tabs>
                <w:tab w:val="left" w:pos="284"/>
              </w:tabs>
              <w:spacing w:after="0" w:line="240" w:lineRule="auto"/>
              <w:rPr>
                <w:rFonts w:cstheme="minorHAnsi"/>
                <w:sz w:val="20"/>
                <w:szCs w:val="20"/>
                <w:lang w:val="en-US"/>
              </w:rPr>
            </w:pPr>
          </w:p>
        </w:tc>
        <w:tc>
          <w:tcPr>
            <w:tcW w:w="3828" w:type="dxa"/>
            <w:tcBorders>
              <w:left w:val="single" w:sz="4" w:space="0" w:color="auto"/>
            </w:tcBorders>
          </w:tcPr>
          <w:p w14:paraId="5BB2EBE8" w14:textId="77777777" w:rsidR="00314B5C" w:rsidRPr="00F04C75" w:rsidRDefault="00314B5C" w:rsidP="00DC2F86">
            <w:pPr>
              <w:tabs>
                <w:tab w:val="left" w:pos="284"/>
              </w:tabs>
              <w:spacing w:after="0" w:line="240" w:lineRule="auto"/>
              <w:jc w:val="center"/>
              <w:rPr>
                <w:rFonts w:cstheme="minorHAnsi"/>
                <w:b/>
                <w:bCs/>
                <w:sz w:val="20"/>
                <w:szCs w:val="20"/>
                <w:lang w:val="en-US"/>
              </w:rPr>
            </w:pPr>
            <w:r w:rsidRPr="00F04C75">
              <w:rPr>
                <w:rFonts w:cstheme="minorHAnsi"/>
                <w:sz w:val="20"/>
                <w:szCs w:val="20"/>
                <w:lang w:val="en-US"/>
              </w:rPr>
              <w:t xml:space="preserve">49 CFR 173.185(c) - Watt-hour rating of battery </w:t>
            </w:r>
            <w:r w:rsidRPr="00F04C75">
              <w:rPr>
                <w:rFonts w:cstheme="minorHAnsi"/>
                <w:sz w:val="20"/>
                <w:szCs w:val="20"/>
                <w:u w:val="single"/>
                <w:lang w:val="en-US"/>
              </w:rPr>
              <w:t>&lt;</w:t>
            </w:r>
            <w:r w:rsidRPr="00F04C75">
              <w:rPr>
                <w:rFonts w:cstheme="minorHAnsi"/>
                <w:sz w:val="20"/>
                <w:szCs w:val="20"/>
                <w:lang w:val="en-US"/>
              </w:rPr>
              <w:t xml:space="preserve"> 300Wh or cell </w:t>
            </w:r>
            <w:r w:rsidRPr="00F04C75">
              <w:rPr>
                <w:rFonts w:cstheme="minorHAnsi"/>
                <w:sz w:val="20"/>
                <w:szCs w:val="20"/>
                <w:u w:val="single"/>
                <w:lang w:val="en-US"/>
              </w:rPr>
              <w:t>&lt;</w:t>
            </w:r>
            <w:r w:rsidRPr="00F04C75">
              <w:rPr>
                <w:rFonts w:cstheme="minorHAnsi"/>
                <w:sz w:val="20"/>
                <w:szCs w:val="20"/>
                <w:lang w:val="en-US"/>
              </w:rPr>
              <w:t xml:space="preserve"> 60Wh (</w:t>
            </w:r>
            <w:proofErr w:type="spellStart"/>
            <w:r w:rsidRPr="00F04C75">
              <w:rPr>
                <w:rFonts w:cstheme="minorHAnsi"/>
                <w:sz w:val="20"/>
                <w:szCs w:val="20"/>
                <w:lang w:val="en-US"/>
              </w:rPr>
              <w:t>Wh</w:t>
            </w:r>
            <w:proofErr w:type="spellEnd"/>
            <w:r w:rsidRPr="00F04C75">
              <w:rPr>
                <w:rFonts w:cstheme="minorHAnsi"/>
                <w:sz w:val="20"/>
                <w:szCs w:val="20"/>
                <w:lang w:val="en-US"/>
              </w:rPr>
              <w:t xml:space="preserve"> = Watt-hour)</w:t>
            </w:r>
          </w:p>
        </w:tc>
        <w:tc>
          <w:tcPr>
            <w:tcW w:w="3543" w:type="dxa"/>
          </w:tcPr>
          <w:p w14:paraId="7A110D87" w14:textId="77777777" w:rsidR="00314B5C" w:rsidRPr="00F04C75" w:rsidRDefault="00314B5C" w:rsidP="00DC2F86">
            <w:pPr>
              <w:spacing w:after="0" w:line="240" w:lineRule="auto"/>
              <w:jc w:val="center"/>
              <w:rPr>
                <w:rFonts w:cstheme="minorHAnsi"/>
                <w:b/>
                <w:bCs/>
                <w:sz w:val="20"/>
                <w:szCs w:val="20"/>
                <w:lang w:val="en-US"/>
              </w:rPr>
            </w:pPr>
            <w:r w:rsidRPr="00F04C75">
              <w:rPr>
                <w:rFonts w:cstheme="minorHAnsi"/>
                <w:sz w:val="20"/>
                <w:szCs w:val="20"/>
                <w:lang w:val="en-US"/>
              </w:rPr>
              <w:t>49 CFR 173.185(b) - Watt-hour rating of battery &gt; 300Wh or cell &gt; 60Wh (</w:t>
            </w:r>
            <w:proofErr w:type="spellStart"/>
            <w:r w:rsidRPr="00F04C75">
              <w:rPr>
                <w:rFonts w:cstheme="minorHAnsi"/>
                <w:sz w:val="20"/>
                <w:szCs w:val="20"/>
                <w:lang w:val="en-US"/>
              </w:rPr>
              <w:t>Wh</w:t>
            </w:r>
            <w:proofErr w:type="spellEnd"/>
            <w:r w:rsidRPr="00F04C75">
              <w:rPr>
                <w:rFonts w:cstheme="minorHAnsi"/>
                <w:sz w:val="20"/>
                <w:szCs w:val="20"/>
                <w:lang w:val="en-US"/>
              </w:rPr>
              <w:t xml:space="preserve"> = Watt-hour)</w:t>
            </w:r>
          </w:p>
        </w:tc>
      </w:tr>
      <w:tr w:rsidR="00314B5C" w:rsidRPr="00761FDC" w14:paraId="6EED79AB" w14:textId="77777777" w:rsidTr="00E80414">
        <w:tc>
          <w:tcPr>
            <w:tcW w:w="2268" w:type="dxa"/>
            <w:tcBorders>
              <w:top w:val="nil"/>
              <w:bottom w:val="nil"/>
            </w:tcBorders>
          </w:tcPr>
          <w:p w14:paraId="0368C359" w14:textId="77777777" w:rsidR="00314B5C" w:rsidRPr="00F04C75" w:rsidRDefault="00314B5C" w:rsidP="00DC2F86">
            <w:pPr>
              <w:tabs>
                <w:tab w:val="left" w:pos="284"/>
              </w:tabs>
              <w:spacing w:after="0" w:line="240" w:lineRule="auto"/>
              <w:rPr>
                <w:rFonts w:cstheme="minorHAnsi"/>
                <w:sz w:val="20"/>
                <w:szCs w:val="20"/>
                <w:lang w:val="en-US"/>
              </w:rPr>
            </w:pPr>
          </w:p>
        </w:tc>
        <w:tc>
          <w:tcPr>
            <w:tcW w:w="3828" w:type="dxa"/>
            <w:tcBorders>
              <w:left w:val="single" w:sz="4" w:space="0" w:color="auto"/>
            </w:tcBorders>
          </w:tcPr>
          <w:p w14:paraId="534BF594" w14:textId="77777777" w:rsidR="00314B5C" w:rsidRPr="00F04C75" w:rsidRDefault="00314B5C" w:rsidP="00DC2F86">
            <w:pPr>
              <w:tabs>
                <w:tab w:val="left" w:pos="284"/>
              </w:tabs>
              <w:spacing w:after="0" w:line="240" w:lineRule="auto"/>
              <w:jc w:val="center"/>
              <w:rPr>
                <w:rFonts w:cstheme="minorHAnsi"/>
                <w:sz w:val="20"/>
                <w:szCs w:val="20"/>
                <w:lang w:val="en-US"/>
              </w:rPr>
            </w:pPr>
            <w:r w:rsidRPr="00F04C75">
              <w:rPr>
                <w:rFonts w:cstheme="minorHAnsi"/>
                <w:b/>
                <w:bCs/>
                <w:sz w:val="20"/>
                <w:szCs w:val="20"/>
                <w:lang w:val="en-US"/>
              </w:rPr>
              <w:t>Label required:</w:t>
            </w:r>
          </w:p>
        </w:tc>
        <w:tc>
          <w:tcPr>
            <w:tcW w:w="3543" w:type="dxa"/>
          </w:tcPr>
          <w:p w14:paraId="2419054F" w14:textId="77777777" w:rsidR="00314B5C" w:rsidRPr="00F04C75" w:rsidRDefault="00314B5C" w:rsidP="00DC2F86">
            <w:pPr>
              <w:spacing w:after="0" w:line="240" w:lineRule="auto"/>
              <w:jc w:val="center"/>
              <w:rPr>
                <w:rFonts w:cstheme="minorHAnsi"/>
                <w:sz w:val="20"/>
                <w:szCs w:val="20"/>
                <w:lang w:val="en-US"/>
              </w:rPr>
            </w:pPr>
            <w:r w:rsidRPr="00F04C75">
              <w:rPr>
                <w:rFonts w:cstheme="minorHAnsi"/>
                <w:b/>
                <w:bCs/>
                <w:sz w:val="20"/>
                <w:szCs w:val="20"/>
                <w:lang w:val="en-US"/>
              </w:rPr>
              <w:t>Label required:</w:t>
            </w:r>
          </w:p>
        </w:tc>
      </w:tr>
      <w:tr w:rsidR="00314B5C" w:rsidRPr="00761FDC" w14:paraId="55F67BCC" w14:textId="77777777" w:rsidTr="00E80414">
        <w:tc>
          <w:tcPr>
            <w:tcW w:w="2268" w:type="dxa"/>
            <w:tcBorders>
              <w:top w:val="nil"/>
              <w:bottom w:val="single" w:sz="4" w:space="0" w:color="auto"/>
            </w:tcBorders>
          </w:tcPr>
          <w:p w14:paraId="27618A63" w14:textId="77777777" w:rsidR="00314B5C" w:rsidRPr="00F04C75" w:rsidRDefault="00314B5C" w:rsidP="00DC2F86">
            <w:pPr>
              <w:tabs>
                <w:tab w:val="left" w:pos="284"/>
              </w:tabs>
              <w:spacing w:after="0" w:line="240" w:lineRule="auto"/>
              <w:rPr>
                <w:rFonts w:cstheme="minorHAnsi"/>
                <w:sz w:val="20"/>
                <w:szCs w:val="20"/>
                <w:lang w:val="en-US"/>
              </w:rPr>
            </w:pPr>
          </w:p>
        </w:tc>
        <w:tc>
          <w:tcPr>
            <w:tcW w:w="3828" w:type="dxa"/>
            <w:tcBorders>
              <w:left w:val="single" w:sz="4" w:space="0" w:color="auto"/>
              <w:bottom w:val="single" w:sz="4" w:space="0" w:color="auto"/>
            </w:tcBorders>
          </w:tcPr>
          <w:p w14:paraId="70788DDF" w14:textId="166033C9" w:rsidR="00314B5C" w:rsidRPr="00F04C75" w:rsidRDefault="00E86069" w:rsidP="00DC2F86">
            <w:pPr>
              <w:tabs>
                <w:tab w:val="left" w:pos="284"/>
              </w:tabs>
              <w:spacing w:after="0" w:line="240" w:lineRule="auto"/>
              <w:jc w:val="center"/>
              <w:rPr>
                <w:rFonts w:cstheme="minorHAnsi"/>
                <w:b/>
                <w:bCs/>
                <w:sz w:val="20"/>
                <w:szCs w:val="20"/>
                <w:lang w:val="en-US"/>
              </w:rPr>
            </w:pPr>
            <w:r w:rsidRPr="00F04C75">
              <w:rPr>
                <w:rFonts w:cstheme="minorHAnsi"/>
                <w:b/>
                <w:bCs/>
                <w:noProof/>
                <w:sz w:val="20"/>
                <w:szCs w:val="20"/>
                <w:lang w:val="en-US"/>
              </w:rPr>
              <w:drawing>
                <wp:inline distT="0" distB="0" distL="0" distR="0" wp14:anchorId="03AF57DA" wp14:editId="16707B45">
                  <wp:extent cx="1311215" cy="1205400"/>
                  <wp:effectExtent l="0" t="0" r="3810" b="0"/>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320671" cy="1214093"/>
                          </a:xfrm>
                          <a:prstGeom prst="rect">
                            <a:avLst/>
                          </a:prstGeom>
                        </pic:spPr>
                      </pic:pic>
                    </a:graphicData>
                  </a:graphic>
                </wp:inline>
              </w:drawing>
            </w:r>
          </w:p>
          <w:p w14:paraId="5BE7AA82" w14:textId="77777777" w:rsidR="00314B5C" w:rsidRPr="00F04C75" w:rsidRDefault="00314B5C" w:rsidP="00DC2F86">
            <w:pPr>
              <w:tabs>
                <w:tab w:val="left" w:pos="284"/>
              </w:tabs>
              <w:spacing w:after="0" w:line="240" w:lineRule="auto"/>
              <w:jc w:val="center"/>
              <w:rPr>
                <w:rFonts w:cstheme="minorHAnsi"/>
                <w:b/>
                <w:bCs/>
                <w:sz w:val="20"/>
                <w:szCs w:val="20"/>
                <w:lang w:val="en-US"/>
              </w:rPr>
            </w:pPr>
            <w:r w:rsidRPr="00F04C75">
              <w:rPr>
                <w:rFonts w:cstheme="minorHAnsi"/>
                <w:b/>
                <w:bCs/>
                <w:sz w:val="20"/>
                <w:szCs w:val="20"/>
                <w:lang w:val="en-US"/>
              </w:rPr>
              <w:t>AND</w:t>
            </w:r>
          </w:p>
          <w:p w14:paraId="618518DD" w14:textId="341230C0" w:rsidR="00314B5C" w:rsidRPr="00F04C75" w:rsidRDefault="00314B5C" w:rsidP="00DC2F86">
            <w:pPr>
              <w:tabs>
                <w:tab w:val="left" w:pos="284"/>
              </w:tabs>
              <w:spacing w:after="0" w:line="240" w:lineRule="auto"/>
              <w:jc w:val="center"/>
              <w:rPr>
                <w:rFonts w:cstheme="minorHAnsi"/>
                <w:sz w:val="20"/>
                <w:szCs w:val="20"/>
                <w:lang w:val="en-US"/>
              </w:rPr>
            </w:pPr>
            <w:r w:rsidRPr="00F04C75">
              <w:rPr>
                <w:rFonts w:cstheme="minorHAnsi"/>
                <w:sz w:val="20"/>
                <w:szCs w:val="20"/>
                <w:lang w:val="en-US"/>
              </w:rPr>
              <w:t xml:space="preserve">If battery is </w:t>
            </w:r>
            <w:r w:rsidRPr="00F04C75">
              <w:rPr>
                <w:rFonts w:cstheme="minorHAnsi"/>
                <w:sz w:val="20"/>
                <w:szCs w:val="20"/>
                <w:u w:val="single"/>
                <w:lang w:val="en-US"/>
              </w:rPr>
              <w:t>&lt;</w:t>
            </w:r>
            <w:r w:rsidRPr="00F04C75">
              <w:rPr>
                <w:rFonts w:cstheme="minorHAnsi"/>
                <w:sz w:val="20"/>
                <w:szCs w:val="20"/>
                <w:lang w:val="en-US"/>
              </w:rPr>
              <w:t xml:space="preserve"> 100Wh or cell is </w:t>
            </w:r>
            <w:r w:rsidRPr="00F04C75">
              <w:rPr>
                <w:rFonts w:cstheme="minorHAnsi"/>
                <w:sz w:val="20"/>
                <w:szCs w:val="20"/>
                <w:u w:val="single"/>
                <w:lang w:val="en-US"/>
              </w:rPr>
              <w:t>&lt;</w:t>
            </w:r>
            <w:r w:rsidRPr="00F04C75">
              <w:rPr>
                <w:rFonts w:cstheme="minorHAnsi"/>
                <w:sz w:val="20"/>
                <w:szCs w:val="20"/>
                <w:lang w:val="en-US"/>
              </w:rPr>
              <w:t xml:space="preserve"> 20Wh the outer package must be marked – “</w:t>
            </w:r>
            <w:proofErr w:type="gramStart"/>
            <w:r w:rsidRPr="00F04C75">
              <w:rPr>
                <w:rFonts w:cstheme="minorHAnsi"/>
                <w:sz w:val="20"/>
                <w:szCs w:val="20"/>
                <w:lang w:val="en-US"/>
              </w:rPr>
              <w:t>LITHIUM ION</w:t>
            </w:r>
            <w:proofErr w:type="gramEnd"/>
            <w:r w:rsidRPr="00F04C75">
              <w:rPr>
                <w:rFonts w:cstheme="minorHAnsi"/>
                <w:sz w:val="20"/>
                <w:szCs w:val="20"/>
                <w:lang w:val="en-US"/>
              </w:rPr>
              <w:t xml:space="preserve"> BATTERIES – FORBIDDEN FOR TRANSPORT ABOARD PASSENGER AIRCRAFT”.</w:t>
            </w:r>
          </w:p>
          <w:p w14:paraId="38E51762" w14:textId="77777777" w:rsidR="00E86069" w:rsidRPr="00F04C75" w:rsidRDefault="00E86069" w:rsidP="00DC2F86">
            <w:pPr>
              <w:tabs>
                <w:tab w:val="left" w:pos="284"/>
              </w:tabs>
              <w:spacing w:after="0" w:line="240" w:lineRule="auto"/>
              <w:jc w:val="center"/>
              <w:rPr>
                <w:rFonts w:cstheme="minorHAnsi"/>
                <w:sz w:val="20"/>
                <w:szCs w:val="20"/>
                <w:lang w:val="en-US"/>
              </w:rPr>
            </w:pPr>
          </w:p>
          <w:p w14:paraId="4A17B5BE" w14:textId="2A57CDD2" w:rsidR="00314B5C" w:rsidRPr="00F04C75" w:rsidRDefault="00314B5C" w:rsidP="00DC2F86">
            <w:pPr>
              <w:tabs>
                <w:tab w:val="left" w:pos="284"/>
              </w:tabs>
              <w:spacing w:after="0" w:line="240" w:lineRule="auto"/>
              <w:jc w:val="center"/>
              <w:rPr>
                <w:rFonts w:cstheme="minorHAnsi"/>
                <w:sz w:val="20"/>
                <w:szCs w:val="20"/>
                <w:lang w:val="en-US"/>
              </w:rPr>
            </w:pPr>
            <w:r w:rsidRPr="00F04C75">
              <w:rPr>
                <w:rFonts w:cstheme="minorHAnsi"/>
                <w:sz w:val="20"/>
                <w:szCs w:val="20"/>
                <w:lang w:val="en-US"/>
              </w:rPr>
              <w:t>If battery is &gt; 100Wh or cell is &gt; 20Wh the outer package must be marked – “LITHIUM BATTERIES – FORBIDDEN FOR TRANSPORT ABOARD AIRCRAFT AND VESSEL”</w:t>
            </w:r>
          </w:p>
        </w:tc>
        <w:tc>
          <w:tcPr>
            <w:tcW w:w="3543" w:type="dxa"/>
            <w:tcBorders>
              <w:bottom w:val="single" w:sz="4" w:space="0" w:color="auto"/>
            </w:tcBorders>
          </w:tcPr>
          <w:p w14:paraId="0AA4239A" w14:textId="77777777" w:rsidR="00314B5C" w:rsidRPr="00F04C75" w:rsidRDefault="00314B5C" w:rsidP="00DC2F86">
            <w:pPr>
              <w:spacing w:after="0" w:line="240" w:lineRule="auto"/>
              <w:jc w:val="center"/>
              <w:rPr>
                <w:rFonts w:cstheme="minorHAnsi"/>
                <w:b/>
                <w:bCs/>
                <w:sz w:val="20"/>
                <w:szCs w:val="20"/>
                <w:lang w:val="en-US"/>
              </w:rPr>
            </w:pPr>
            <w:r w:rsidRPr="00761FDC">
              <w:rPr>
                <w:rFonts w:cstheme="minorHAnsi"/>
                <w:noProof/>
                <w:lang w:val="en-US" w:eastAsia="de-DE"/>
              </w:rPr>
              <w:drawing>
                <wp:inline distT="0" distB="0" distL="0" distR="0" wp14:anchorId="66571CC3" wp14:editId="4B647781">
                  <wp:extent cx="1299234" cy="1184121"/>
                  <wp:effectExtent l="0" t="0" r="0" b="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77983" t="3130" r="7723" b="9108"/>
                          <a:stretch/>
                        </pic:blipFill>
                        <pic:spPr bwMode="auto">
                          <a:xfrm>
                            <a:off x="0" y="0"/>
                            <a:ext cx="1477338" cy="1346445"/>
                          </a:xfrm>
                          <a:prstGeom prst="rect">
                            <a:avLst/>
                          </a:prstGeom>
                          <a:ln>
                            <a:noFill/>
                          </a:ln>
                          <a:extLst>
                            <a:ext uri="{53640926-AAD7-44D8-BBD7-CCE9431645EC}">
                              <a14:shadowObscured xmlns:a14="http://schemas.microsoft.com/office/drawing/2010/main"/>
                            </a:ext>
                          </a:extLst>
                        </pic:spPr>
                      </pic:pic>
                    </a:graphicData>
                  </a:graphic>
                </wp:inline>
              </w:drawing>
            </w:r>
          </w:p>
        </w:tc>
      </w:tr>
    </w:tbl>
    <w:p w14:paraId="68404393" w14:textId="77777777" w:rsidR="00287ED7" w:rsidRPr="000317AB" w:rsidRDefault="00287ED7" w:rsidP="00D97574">
      <w:pPr>
        <w:tabs>
          <w:tab w:val="left" w:pos="567"/>
          <w:tab w:val="left" w:pos="1134"/>
        </w:tabs>
        <w:spacing w:after="0" w:line="240" w:lineRule="auto"/>
        <w:rPr>
          <w:rFonts w:ascii="Arial" w:hAnsi="Arial" w:cs="Arial"/>
          <w:sz w:val="20"/>
          <w:szCs w:val="20"/>
          <w:lang w:val="en-US"/>
        </w:rPr>
      </w:pPr>
    </w:p>
    <w:p w14:paraId="3A106B03" w14:textId="77777777" w:rsidR="00AD25D6" w:rsidRPr="000317AB" w:rsidRDefault="00AD25D6" w:rsidP="00E67A48">
      <w:pPr>
        <w:tabs>
          <w:tab w:val="left" w:pos="567"/>
          <w:tab w:val="left" w:pos="1134"/>
        </w:tabs>
        <w:spacing w:after="0" w:line="240" w:lineRule="auto"/>
        <w:ind w:left="567" w:hanging="567"/>
        <w:rPr>
          <w:rFonts w:ascii="Arial" w:hAnsi="Arial" w:cs="Arial"/>
          <w:sz w:val="20"/>
          <w:szCs w:val="20"/>
          <w:highlight w:val="yellow"/>
          <w:lang w:val="en-US"/>
        </w:rPr>
      </w:pPr>
    </w:p>
    <w:p w14:paraId="481FFAA0" w14:textId="4A3624BF" w:rsidR="001431B4" w:rsidRPr="000317AB" w:rsidRDefault="001431B4">
      <w:pPr>
        <w:rPr>
          <w:highlight w:val="yellow"/>
          <w:lang w:val="en-US"/>
        </w:rPr>
      </w:pPr>
      <w:r w:rsidRPr="000317AB">
        <w:rPr>
          <w:highlight w:val="yellow"/>
          <w:lang w:val="en-US"/>
        </w:rPr>
        <w:br w:type="page"/>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268"/>
        <w:gridCol w:w="2977"/>
        <w:gridCol w:w="851"/>
        <w:gridCol w:w="3685"/>
      </w:tblGrid>
      <w:tr w:rsidR="0055282E" w:rsidRPr="00AD038F" w14:paraId="481FFAB1" w14:textId="77777777" w:rsidTr="00E754C4">
        <w:tc>
          <w:tcPr>
            <w:tcW w:w="2268" w:type="dxa"/>
          </w:tcPr>
          <w:p w14:paraId="481FFAA1" w14:textId="77777777" w:rsidR="00F664AA" w:rsidRPr="00F04C75" w:rsidRDefault="00F664AA" w:rsidP="00F664AA">
            <w:pPr>
              <w:tabs>
                <w:tab w:val="left" w:pos="284"/>
              </w:tabs>
              <w:spacing w:after="0" w:line="240" w:lineRule="auto"/>
              <w:rPr>
                <w:rFonts w:cstheme="minorHAnsi"/>
                <w:sz w:val="20"/>
                <w:szCs w:val="20"/>
                <w:lang w:val="en-US"/>
              </w:rPr>
            </w:pPr>
            <w:r w:rsidRPr="00F04C75">
              <w:rPr>
                <w:rFonts w:cstheme="minorHAnsi"/>
                <w:sz w:val="20"/>
                <w:szCs w:val="20"/>
                <w:lang w:val="en-US"/>
              </w:rPr>
              <w:lastRenderedPageBreak/>
              <w:t>Sea Transport</w:t>
            </w:r>
          </w:p>
          <w:p w14:paraId="481FFAA2" w14:textId="77777777" w:rsidR="00F664AA" w:rsidRPr="00F04C75" w:rsidRDefault="00F664AA" w:rsidP="00F664AA">
            <w:pPr>
              <w:tabs>
                <w:tab w:val="left" w:pos="284"/>
              </w:tabs>
              <w:spacing w:after="0" w:line="240" w:lineRule="auto"/>
              <w:rPr>
                <w:rFonts w:cstheme="minorHAnsi"/>
                <w:sz w:val="20"/>
                <w:szCs w:val="20"/>
                <w:lang w:val="en-US"/>
              </w:rPr>
            </w:pPr>
          </w:p>
          <w:p w14:paraId="481FFAA3" w14:textId="77777777" w:rsidR="00F664AA" w:rsidRPr="00F04C75" w:rsidRDefault="00F664AA" w:rsidP="00F664AA">
            <w:pPr>
              <w:tabs>
                <w:tab w:val="left" w:pos="284"/>
              </w:tabs>
              <w:spacing w:after="0" w:line="240" w:lineRule="auto"/>
              <w:rPr>
                <w:rFonts w:cstheme="minorHAnsi"/>
                <w:sz w:val="20"/>
                <w:szCs w:val="20"/>
                <w:lang w:val="en-US"/>
              </w:rPr>
            </w:pPr>
          </w:p>
        </w:tc>
        <w:tc>
          <w:tcPr>
            <w:tcW w:w="2977" w:type="dxa"/>
            <w:tcBorders>
              <w:right w:val="nil"/>
            </w:tcBorders>
          </w:tcPr>
          <w:p w14:paraId="481FFAA4" w14:textId="64D694CF" w:rsidR="00F664AA" w:rsidRPr="00F04C75" w:rsidRDefault="00F664AA" w:rsidP="00F664AA">
            <w:pPr>
              <w:tabs>
                <w:tab w:val="left" w:pos="284"/>
              </w:tabs>
              <w:spacing w:after="0" w:line="240" w:lineRule="auto"/>
              <w:rPr>
                <w:rFonts w:cstheme="minorHAnsi"/>
                <w:sz w:val="20"/>
                <w:szCs w:val="20"/>
                <w:lang w:val="en-US"/>
              </w:rPr>
            </w:pPr>
            <w:r w:rsidRPr="00F04C75">
              <w:rPr>
                <w:rFonts w:cstheme="minorHAnsi"/>
                <w:sz w:val="20"/>
                <w:szCs w:val="20"/>
                <w:lang w:val="en-US"/>
              </w:rPr>
              <w:t>Sea Transport (IMDG Code</w:t>
            </w:r>
            <w:r w:rsidR="00D123C1" w:rsidRPr="00F04C75">
              <w:rPr>
                <w:rFonts w:cstheme="minorHAnsi"/>
                <w:sz w:val="20"/>
                <w:szCs w:val="20"/>
                <w:lang w:val="en-US"/>
              </w:rPr>
              <w:t xml:space="preserve"> </w:t>
            </w:r>
            <w:r w:rsidR="001C09EB" w:rsidRPr="00F04C75">
              <w:rPr>
                <w:rFonts w:cstheme="minorHAnsi"/>
                <w:sz w:val="20"/>
                <w:szCs w:val="20"/>
                <w:lang w:val="en-US"/>
              </w:rPr>
              <w:t>202</w:t>
            </w:r>
            <w:r w:rsidR="001C09EB">
              <w:rPr>
                <w:rFonts w:cstheme="minorHAnsi"/>
                <w:sz w:val="20"/>
                <w:szCs w:val="20"/>
                <w:lang w:val="en-US"/>
              </w:rPr>
              <w:t>3</w:t>
            </w:r>
            <w:r w:rsidRPr="00F04C75">
              <w:rPr>
                <w:rFonts w:cstheme="minorHAnsi"/>
                <w:sz w:val="20"/>
                <w:szCs w:val="20"/>
                <w:lang w:val="en-US"/>
              </w:rPr>
              <w:t>)</w:t>
            </w:r>
          </w:p>
          <w:p w14:paraId="481FFAA5" w14:textId="77777777" w:rsidR="00F664AA" w:rsidRPr="00F04C75" w:rsidRDefault="00F664AA" w:rsidP="00F664AA">
            <w:pPr>
              <w:tabs>
                <w:tab w:val="left" w:pos="284"/>
              </w:tabs>
              <w:spacing w:after="0" w:line="240" w:lineRule="auto"/>
              <w:rPr>
                <w:rFonts w:cstheme="minorHAnsi"/>
                <w:sz w:val="20"/>
                <w:szCs w:val="20"/>
                <w:lang w:val="en-US"/>
              </w:rPr>
            </w:pPr>
          </w:p>
          <w:p w14:paraId="320A1F65" w14:textId="77777777" w:rsidR="00D123C1" w:rsidRPr="00F04C75" w:rsidRDefault="00D123C1" w:rsidP="00F664AA">
            <w:pPr>
              <w:tabs>
                <w:tab w:val="left" w:pos="284"/>
              </w:tabs>
              <w:spacing w:after="0" w:line="240" w:lineRule="auto"/>
              <w:rPr>
                <w:rFonts w:cstheme="minorHAnsi"/>
                <w:sz w:val="20"/>
                <w:szCs w:val="20"/>
                <w:lang w:val="en-US"/>
              </w:rPr>
            </w:pPr>
            <w:r w:rsidRPr="00F04C75">
              <w:rPr>
                <w:rFonts w:cstheme="minorHAnsi"/>
                <w:sz w:val="20"/>
                <w:szCs w:val="20"/>
                <w:lang w:val="en-US"/>
              </w:rPr>
              <w:t xml:space="preserve">UN N°: </w:t>
            </w:r>
            <w:r w:rsidRPr="00F04C75">
              <w:rPr>
                <w:rFonts w:cstheme="minorHAnsi"/>
                <w:sz w:val="20"/>
                <w:szCs w:val="20"/>
                <w:lang w:val="en-US"/>
              </w:rPr>
              <w:tab/>
            </w:r>
            <w:r w:rsidRPr="00F04C75">
              <w:rPr>
                <w:rFonts w:cstheme="minorHAnsi"/>
                <w:sz w:val="20"/>
                <w:szCs w:val="20"/>
                <w:lang w:val="en-US"/>
              </w:rPr>
              <w:tab/>
            </w:r>
          </w:p>
          <w:p w14:paraId="2632F0BA" w14:textId="77777777" w:rsidR="00D123C1" w:rsidRPr="00F04C75" w:rsidRDefault="00D123C1" w:rsidP="00F664AA">
            <w:pPr>
              <w:tabs>
                <w:tab w:val="left" w:pos="284"/>
              </w:tabs>
              <w:spacing w:after="0" w:line="240" w:lineRule="auto"/>
              <w:rPr>
                <w:rFonts w:cstheme="minorHAnsi"/>
                <w:sz w:val="20"/>
                <w:szCs w:val="20"/>
                <w:lang w:val="en-US"/>
              </w:rPr>
            </w:pPr>
          </w:p>
          <w:p w14:paraId="7DE568F5" w14:textId="77777777" w:rsidR="00D123C1" w:rsidRPr="00F04C75" w:rsidRDefault="00F664AA" w:rsidP="00F664AA">
            <w:pPr>
              <w:tabs>
                <w:tab w:val="left" w:pos="284"/>
              </w:tabs>
              <w:spacing w:after="0" w:line="240" w:lineRule="auto"/>
              <w:rPr>
                <w:rFonts w:cstheme="minorHAnsi"/>
                <w:sz w:val="20"/>
                <w:szCs w:val="20"/>
                <w:lang w:val="en-US"/>
              </w:rPr>
            </w:pPr>
            <w:r w:rsidRPr="00F04C75">
              <w:rPr>
                <w:rFonts w:cstheme="minorHAnsi"/>
                <w:sz w:val="20"/>
                <w:szCs w:val="20"/>
                <w:lang w:val="en-US"/>
              </w:rPr>
              <w:t xml:space="preserve">Classification: </w:t>
            </w:r>
            <w:r w:rsidRPr="00F04C75">
              <w:rPr>
                <w:rFonts w:cstheme="minorHAnsi"/>
                <w:sz w:val="20"/>
                <w:szCs w:val="20"/>
                <w:lang w:val="en-US"/>
              </w:rPr>
              <w:tab/>
            </w:r>
            <w:r w:rsidRPr="00F04C75">
              <w:rPr>
                <w:rFonts w:cstheme="minorHAnsi"/>
                <w:sz w:val="20"/>
                <w:szCs w:val="20"/>
                <w:lang w:val="en-US"/>
              </w:rPr>
              <w:tab/>
            </w:r>
          </w:p>
          <w:p w14:paraId="2A51FBBB" w14:textId="77777777" w:rsidR="00D123C1" w:rsidRPr="00F04C75" w:rsidRDefault="00D123C1" w:rsidP="00F664AA">
            <w:pPr>
              <w:tabs>
                <w:tab w:val="left" w:pos="284"/>
              </w:tabs>
              <w:spacing w:after="0" w:line="240" w:lineRule="auto"/>
              <w:rPr>
                <w:rFonts w:cstheme="minorHAnsi"/>
                <w:sz w:val="20"/>
                <w:szCs w:val="20"/>
                <w:lang w:val="en-US"/>
              </w:rPr>
            </w:pPr>
          </w:p>
          <w:p w14:paraId="481FFAA6" w14:textId="64F8729E" w:rsidR="00F664AA" w:rsidRPr="00F04C75" w:rsidRDefault="00F664AA" w:rsidP="00F664AA">
            <w:pPr>
              <w:tabs>
                <w:tab w:val="left" w:pos="284"/>
              </w:tabs>
              <w:spacing w:after="0" w:line="240" w:lineRule="auto"/>
              <w:rPr>
                <w:rFonts w:cstheme="minorHAnsi"/>
                <w:sz w:val="20"/>
                <w:szCs w:val="20"/>
                <w:lang w:val="en-US"/>
              </w:rPr>
            </w:pPr>
            <w:r w:rsidRPr="00F04C75">
              <w:rPr>
                <w:rFonts w:cstheme="minorHAnsi"/>
                <w:sz w:val="20"/>
                <w:szCs w:val="20"/>
                <w:lang w:val="en-US"/>
              </w:rPr>
              <w:t xml:space="preserve">Proper Shipping Name: </w:t>
            </w:r>
          </w:p>
          <w:p w14:paraId="2D41762E" w14:textId="77777777" w:rsidR="00D123C1" w:rsidRPr="00F04C75" w:rsidRDefault="00D123C1" w:rsidP="00F664AA">
            <w:pPr>
              <w:tabs>
                <w:tab w:val="left" w:pos="284"/>
              </w:tabs>
              <w:spacing w:after="0" w:line="240" w:lineRule="auto"/>
              <w:rPr>
                <w:rFonts w:cstheme="minorHAnsi"/>
                <w:sz w:val="20"/>
                <w:szCs w:val="20"/>
                <w:lang w:val="en-US"/>
              </w:rPr>
            </w:pPr>
          </w:p>
          <w:p w14:paraId="715E3218" w14:textId="77777777" w:rsidR="00661080" w:rsidRPr="00F04C75" w:rsidRDefault="00661080" w:rsidP="00661080">
            <w:pPr>
              <w:tabs>
                <w:tab w:val="left" w:pos="284"/>
              </w:tabs>
              <w:spacing w:after="0" w:line="240" w:lineRule="auto"/>
              <w:rPr>
                <w:rFonts w:cstheme="minorHAnsi"/>
                <w:sz w:val="20"/>
                <w:szCs w:val="20"/>
                <w:lang w:val="en-US"/>
              </w:rPr>
            </w:pPr>
            <w:r w:rsidRPr="00F04C75">
              <w:rPr>
                <w:rFonts w:cstheme="minorHAnsi"/>
                <w:sz w:val="20"/>
                <w:szCs w:val="20"/>
                <w:lang w:val="en-US"/>
              </w:rPr>
              <w:t>Packaging instructions:</w:t>
            </w:r>
          </w:p>
          <w:p w14:paraId="138F0923" w14:textId="77777777" w:rsidR="00661080" w:rsidRPr="00F04C75" w:rsidRDefault="00661080" w:rsidP="00D123C1">
            <w:pPr>
              <w:tabs>
                <w:tab w:val="left" w:pos="284"/>
              </w:tabs>
              <w:spacing w:after="0" w:line="240" w:lineRule="auto"/>
              <w:rPr>
                <w:rFonts w:cstheme="minorHAnsi"/>
                <w:sz w:val="20"/>
                <w:szCs w:val="20"/>
                <w:lang w:val="en-US"/>
              </w:rPr>
            </w:pPr>
          </w:p>
          <w:p w14:paraId="394168C8" w14:textId="77777777" w:rsidR="00661080" w:rsidRPr="00F04C75" w:rsidRDefault="00661080" w:rsidP="00D123C1">
            <w:pPr>
              <w:tabs>
                <w:tab w:val="left" w:pos="284"/>
              </w:tabs>
              <w:spacing w:after="0" w:line="240" w:lineRule="auto"/>
              <w:rPr>
                <w:rFonts w:cstheme="minorHAnsi"/>
                <w:sz w:val="20"/>
                <w:szCs w:val="20"/>
                <w:lang w:val="en-US"/>
              </w:rPr>
            </w:pPr>
          </w:p>
          <w:p w14:paraId="1D5D9FBE" w14:textId="77777777" w:rsidR="00661080" w:rsidRPr="00F04C75" w:rsidRDefault="00661080" w:rsidP="00D123C1">
            <w:pPr>
              <w:tabs>
                <w:tab w:val="left" w:pos="284"/>
              </w:tabs>
              <w:spacing w:after="0" w:line="240" w:lineRule="auto"/>
              <w:rPr>
                <w:rFonts w:cstheme="minorHAnsi"/>
                <w:sz w:val="20"/>
                <w:szCs w:val="20"/>
                <w:lang w:val="en-US"/>
              </w:rPr>
            </w:pPr>
          </w:p>
          <w:p w14:paraId="2BC602C2" w14:textId="77777777" w:rsidR="00661080" w:rsidRPr="00F04C75" w:rsidRDefault="00661080" w:rsidP="00D123C1">
            <w:pPr>
              <w:tabs>
                <w:tab w:val="left" w:pos="284"/>
              </w:tabs>
              <w:spacing w:after="0" w:line="240" w:lineRule="auto"/>
              <w:rPr>
                <w:rFonts w:cstheme="minorHAnsi"/>
                <w:sz w:val="20"/>
                <w:szCs w:val="20"/>
                <w:lang w:val="en-US"/>
              </w:rPr>
            </w:pPr>
          </w:p>
          <w:p w14:paraId="666491EF" w14:textId="6F546391" w:rsidR="00661080" w:rsidRDefault="00661080" w:rsidP="00D123C1">
            <w:pPr>
              <w:tabs>
                <w:tab w:val="left" w:pos="284"/>
              </w:tabs>
              <w:spacing w:after="0" w:line="240" w:lineRule="auto"/>
              <w:rPr>
                <w:rFonts w:cstheme="minorHAnsi"/>
                <w:sz w:val="20"/>
                <w:szCs w:val="20"/>
                <w:lang w:val="en-US"/>
              </w:rPr>
            </w:pPr>
          </w:p>
          <w:p w14:paraId="137CAEE2" w14:textId="77777777" w:rsidR="007653A9" w:rsidRPr="00F04C75" w:rsidRDefault="007653A9" w:rsidP="00D123C1">
            <w:pPr>
              <w:tabs>
                <w:tab w:val="left" w:pos="284"/>
              </w:tabs>
              <w:spacing w:after="0" w:line="240" w:lineRule="auto"/>
              <w:rPr>
                <w:rFonts w:cstheme="minorHAnsi"/>
                <w:sz w:val="20"/>
                <w:szCs w:val="20"/>
                <w:lang w:val="en-US"/>
              </w:rPr>
            </w:pPr>
          </w:p>
          <w:p w14:paraId="3725D976" w14:textId="77777777" w:rsidR="00661080" w:rsidRPr="00F04C75" w:rsidRDefault="00661080" w:rsidP="00D123C1">
            <w:pPr>
              <w:tabs>
                <w:tab w:val="left" w:pos="284"/>
              </w:tabs>
              <w:spacing w:after="0" w:line="240" w:lineRule="auto"/>
              <w:rPr>
                <w:rFonts w:cstheme="minorHAnsi"/>
                <w:sz w:val="20"/>
                <w:szCs w:val="20"/>
                <w:lang w:val="en-US"/>
              </w:rPr>
            </w:pPr>
          </w:p>
          <w:p w14:paraId="42145371" w14:textId="47327808" w:rsidR="00661080" w:rsidRDefault="00E9095C" w:rsidP="00D123C1">
            <w:pPr>
              <w:tabs>
                <w:tab w:val="left" w:pos="284"/>
              </w:tabs>
              <w:spacing w:after="0" w:line="240" w:lineRule="auto"/>
              <w:rPr>
                <w:rFonts w:cstheme="minorHAnsi"/>
                <w:sz w:val="20"/>
                <w:szCs w:val="20"/>
                <w:lang w:val="en-US"/>
              </w:rPr>
            </w:pPr>
            <w:r>
              <w:rPr>
                <w:rFonts w:cstheme="minorHAnsi"/>
                <w:sz w:val="20"/>
                <w:szCs w:val="20"/>
                <w:lang w:val="en-US"/>
              </w:rPr>
              <w:t>Label required:</w:t>
            </w:r>
          </w:p>
          <w:p w14:paraId="7633A771" w14:textId="77777777" w:rsidR="00821063" w:rsidRPr="00F04C75" w:rsidRDefault="00821063" w:rsidP="00D123C1">
            <w:pPr>
              <w:tabs>
                <w:tab w:val="left" w:pos="284"/>
              </w:tabs>
              <w:spacing w:after="0" w:line="240" w:lineRule="auto"/>
              <w:rPr>
                <w:rFonts w:cstheme="minorHAnsi"/>
                <w:sz w:val="20"/>
                <w:szCs w:val="20"/>
                <w:lang w:val="en-US"/>
              </w:rPr>
            </w:pPr>
          </w:p>
          <w:p w14:paraId="20D1EC25" w14:textId="757B1220" w:rsidR="00661080" w:rsidRDefault="00661080" w:rsidP="00D123C1">
            <w:pPr>
              <w:tabs>
                <w:tab w:val="left" w:pos="284"/>
              </w:tabs>
              <w:spacing w:after="0" w:line="240" w:lineRule="auto"/>
              <w:rPr>
                <w:rFonts w:cstheme="minorHAnsi"/>
                <w:sz w:val="20"/>
                <w:szCs w:val="20"/>
                <w:lang w:val="en-US"/>
              </w:rPr>
            </w:pPr>
          </w:p>
          <w:p w14:paraId="0D734F89" w14:textId="43EFBB6C" w:rsidR="007653A9" w:rsidRDefault="007653A9" w:rsidP="00D123C1">
            <w:pPr>
              <w:tabs>
                <w:tab w:val="left" w:pos="284"/>
              </w:tabs>
              <w:spacing w:after="0" w:line="240" w:lineRule="auto"/>
              <w:rPr>
                <w:rFonts w:cstheme="minorHAnsi"/>
                <w:sz w:val="20"/>
                <w:szCs w:val="20"/>
                <w:lang w:val="en-US"/>
              </w:rPr>
            </w:pPr>
          </w:p>
          <w:p w14:paraId="5EF60782" w14:textId="0F9B50A1" w:rsidR="007653A9" w:rsidRDefault="007653A9" w:rsidP="00D123C1">
            <w:pPr>
              <w:tabs>
                <w:tab w:val="left" w:pos="284"/>
              </w:tabs>
              <w:spacing w:after="0" w:line="240" w:lineRule="auto"/>
              <w:rPr>
                <w:rFonts w:cstheme="minorHAnsi"/>
                <w:sz w:val="20"/>
                <w:szCs w:val="20"/>
                <w:lang w:val="en-US"/>
              </w:rPr>
            </w:pPr>
          </w:p>
          <w:p w14:paraId="5470E1DD" w14:textId="538C89F6" w:rsidR="007653A9" w:rsidRDefault="007653A9" w:rsidP="00D123C1">
            <w:pPr>
              <w:tabs>
                <w:tab w:val="left" w:pos="284"/>
              </w:tabs>
              <w:spacing w:after="0" w:line="240" w:lineRule="auto"/>
              <w:rPr>
                <w:rFonts w:cstheme="minorHAnsi"/>
                <w:sz w:val="20"/>
                <w:szCs w:val="20"/>
                <w:lang w:val="en-US"/>
              </w:rPr>
            </w:pPr>
          </w:p>
          <w:p w14:paraId="51958E30" w14:textId="4DAA483A" w:rsidR="007653A9" w:rsidRDefault="007653A9" w:rsidP="00D123C1">
            <w:pPr>
              <w:tabs>
                <w:tab w:val="left" w:pos="284"/>
              </w:tabs>
              <w:spacing w:after="0" w:line="240" w:lineRule="auto"/>
              <w:rPr>
                <w:rFonts w:cstheme="minorHAnsi"/>
                <w:sz w:val="20"/>
                <w:szCs w:val="20"/>
                <w:lang w:val="en-US"/>
              </w:rPr>
            </w:pPr>
          </w:p>
          <w:p w14:paraId="18A1A92C" w14:textId="0AF9A029" w:rsidR="007653A9" w:rsidRDefault="007653A9" w:rsidP="00D123C1">
            <w:pPr>
              <w:tabs>
                <w:tab w:val="left" w:pos="284"/>
              </w:tabs>
              <w:spacing w:after="0" w:line="240" w:lineRule="auto"/>
              <w:rPr>
                <w:rFonts w:cstheme="minorHAnsi"/>
                <w:sz w:val="20"/>
                <w:szCs w:val="20"/>
                <w:lang w:val="en-US"/>
              </w:rPr>
            </w:pPr>
          </w:p>
          <w:p w14:paraId="2581F05B" w14:textId="11465E52" w:rsidR="007653A9" w:rsidRDefault="007653A9" w:rsidP="00D123C1">
            <w:pPr>
              <w:tabs>
                <w:tab w:val="left" w:pos="284"/>
              </w:tabs>
              <w:spacing w:after="0" w:line="240" w:lineRule="auto"/>
              <w:rPr>
                <w:rFonts w:cstheme="minorHAnsi"/>
                <w:sz w:val="20"/>
                <w:szCs w:val="20"/>
                <w:lang w:val="en-US"/>
              </w:rPr>
            </w:pPr>
          </w:p>
          <w:p w14:paraId="539D23CA" w14:textId="4DD335A3" w:rsidR="007653A9" w:rsidRDefault="007653A9" w:rsidP="00D123C1">
            <w:pPr>
              <w:tabs>
                <w:tab w:val="left" w:pos="284"/>
              </w:tabs>
              <w:spacing w:after="0" w:line="240" w:lineRule="auto"/>
              <w:rPr>
                <w:rFonts w:cstheme="minorHAnsi"/>
                <w:sz w:val="20"/>
                <w:szCs w:val="20"/>
                <w:lang w:val="en-US"/>
              </w:rPr>
            </w:pPr>
          </w:p>
          <w:p w14:paraId="3ABD9671" w14:textId="6BD98853" w:rsidR="007653A9" w:rsidRDefault="007653A9" w:rsidP="00D123C1">
            <w:pPr>
              <w:tabs>
                <w:tab w:val="left" w:pos="284"/>
              </w:tabs>
              <w:spacing w:after="0" w:line="240" w:lineRule="auto"/>
              <w:rPr>
                <w:rFonts w:cstheme="minorHAnsi"/>
                <w:sz w:val="20"/>
                <w:szCs w:val="20"/>
                <w:lang w:val="en-US"/>
              </w:rPr>
            </w:pPr>
          </w:p>
          <w:p w14:paraId="134FCD91" w14:textId="4AFA4BDA" w:rsidR="007653A9" w:rsidRDefault="007653A9" w:rsidP="00D123C1">
            <w:pPr>
              <w:tabs>
                <w:tab w:val="left" w:pos="284"/>
              </w:tabs>
              <w:spacing w:after="0" w:line="240" w:lineRule="auto"/>
              <w:rPr>
                <w:rFonts w:cstheme="minorHAnsi"/>
                <w:sz w:val="20"/>
                <w:szCs w:val="20"/>
                <w:lang w:val="en-US"/>
              </w:rPr>
            </w:pPr>
          </w:p>
          <w:p w14:paraId="7F3CC00F" w14:textId="627C0BC0" w:rsidR="007653A9" w:rsidRDefault="007653A9" w:rsidP="00D123C1">
            <w:pPr>
              <w:tabs>
                <w:tab w:val="left" w:pos="284"/>
              </w:tabs>
              <w:spacing w:after="0" w:line="240" w:lineRule="auto"/>
              <w:rPr>
                <w:rFonts w:cstheme="minorHAnsi"/>
                <w:sz w:val="20"/>
                <w:szCs w:val="20"/>
                <w:lang w:val="en-US"/>
              </w:rPr>
            </w:pPr>
          </w:p>
          <w:p w14:paraId="4BDBAACD" w14:textId="16D5F740" w:rsidR="00C3256A" w:rsidRDefault="00C3256A" w:rsidP="00D123C1">
            <w:pPr>
              <w:tabs>
                <w:tab w:val="left" w:pos="284"/>
              </w:tabs>
              <w:spacing w:after="0" w:line="240" w:lineRule="auto"/>
              <w:rPr>
                <w:rFonts w:cstheme="minorHAnsi"/>
                <w:sz w:val="20"/>
                <w:szCs w:val="20"/>
                <w:lang w:val="en-US"/>
              </w:rPr>
            </w:pPr>
          </w:p>
          <w:p w14:paraId="297B1A42" w14:textId="432C6D47" w:rsidR="00C3256A" w:rsidRDefault="00C3256A" w:rsidP="00D123C1">
            <w:pPr>
              <w:tabs>
                <w:tab w:val="left" w:pos="284"/>
              </w:tabs>
              <w:spacing w:after="0" w:line="240" w:lineRule="auto"/>
              <w:rPr>
                <w:rFonts w:cstheme="minorHAnsi"/>
                <w:sz w:val="20"/>
                <w:szCs w:val="20"/>
                <w:lang w:val="en-US"/>
              </w:rPr>
            </w:pPr>
          </w:p>
          <w:p w14:paraId="43219F7C" w14:textId="77777777" w:rsidR="00D123C1" w:rsidRPr="00F04C75" w:rsidRDefault="00F664AA" w:rsidP="00D123C1">
            <w:pPr>
              <w:tabs>
                <w:tab w:val="left" w:pos="284"/>
              </w:tabs>
              <w:spacing w:after="0" w:line="240" w:lineRule="auto"/>
              <w:rPr>
                <w:rFonts w:cstheme="minorHAnsi"/>
                <w:sz w:val="20"/>
                <w:szCs w:val="20"/>
                <w:lang w:val="en-US"/>
              </w:rPr>
            </w:pPr>
            <w:proofErr w:type="spellStart"/>
            <w:r w:rsidRPr="00F04C75">
              <w:rPr>
                <w:rFonts w:cstheme="minorHAnsi"/>
                <w:sz w:val="20"/>
                <w:szCs w:val="20"/>
                <w:lang w:val="en-US"/>
              </w:rPr>
              <w:t>EmS</w:t>
            </w:r>
            <w:proofErr w:type="spellEnd"/>
            <w:r w:rsidRPr="00F04C75">
              <w:rPr>
                <w:rFonts w:cstheme="minorHAnsi"/>
                <w:sz w:val="20"/>
                <w:szCs w:val="20"/>
                <w:lang w:val="en-US"/>
              </w:rPr>
              <w:t>:</w:t>
            </w:r>
            <w:r w:rsidRPr="00F04C75">
              <w:rPr>
                <w:rFonts w:cstheme="minorHAnsi"/>
                <w:sz w:val="20"/>
                <w:szCs w:val="20"/>
                <w:lang w:val="en-US"/>
              </w:rPr>
              <w:tab/>
            </w:r>
            <w:r w:rsidRPr="00F04C75">
              <w:rPr>
                <w:rFonts w:cstheme="minorHAnsi"/>
                <w:sz w:val="20"/>
                <w:szCs w:val="20"/>
                <w:lang w:val="en-US"/>
              </w:rPr>
              <w:tab/>
            </w:r>
            <w:r w:rsidRPr="00F04C75">
              <w:rPr>
                <w:rFonts w:cstheme="minorHAnsi"/>
                <w:sz w:val="20"/>
                <w:szCs w:val="20"/>
                <w:lang w:val="en-US"/>
              </w:rPr>
              <w:tab/>
            </w:r>
          </w:p>
          <w:p w14:paraId="481FFAA8" w14:textId="7BF02A04" w:rsidR="00D123C1" w:rsidRPr="00F04C75" w:rsidRDefault="00D123C1" w:rsidP="00661080">
            <w:pPr>
              <w:tabs>
                <w:tab w:val="left" w:pos="284"/>
              </w:tabs>
              <w:spacing w:after="0" w:line="240" w:lineRule="auto"/>
              <w:rPr>
                <w:rFonts w:cstheme="minorHAnsi"/>
                <w:sz w:val="20"/>
                <w:szCs w:val="20"/>
                <w:lang w:val="en-US"/>
              </w:rPr>
            </w:pPr>
          </w:p>
        </w:tc>
        <w:tc>
          <w:tcPr>
            <w:tcW w:w="4536" w:type="dxa"/>
            <w:gridSpan w:val="2"/>
            <w:tcBorders>
              <w:left w:val="nil"/>
            </w:tcBorders>
          </w:tcPr>
          <w:p w14:paraId="481FFAA9" w14:textId="77777777" w:rsidR="00F664AA" w:rsidRPr="00F04C75" w:rsidRDefault="00F664AA" w:rsidP="00F664AA">
            <w:pPr>
              <w:tabs>
                <w:tab w:val="left" w:pos="284"/>
              </w:tabs>
              <w:spacing w:after="0" w:line="240" w:lineRule="auto"/>
              <w:rPr>
                <w:rFonts w:cstheme="minorHAnsi"/>
                <w:sz w:val="20"/>
                <w:szCs w:val="20"/>
                <w:lang w:val="en-US"/>
              </w:rPr>
            </w:pPr>
          </w:p>
          <w:p w14:paraId="481FFAAA" w14:textId="77777777" w:rsidR="00F664AA" w:rsidRPr="00F04C75" w:rsidRDefault="00F664AA" w:rsidP="00F664AA">
            <w:pPr>
              <w:tabs>
                <w:tab w:val="left" w:pos="284"/>
              </w:tabs>
              <w:spacing w:after="0" w:line="240" w:lineRule="auto"/>
              <w:rPr>
                <w:rFonts w:cstheme="minorHAnsi"/>
                <w:sz w:val="20"/>
                <w:szCs w:val="20"/>
                <w:lang w:val="en-US"/>
              </w:rPr>
            </w:pPr>
          </w:p>
          <w:p w14:paraId="481FFAAB" w14:textId="04BF74CE" w:rsidR="00F664AA" w:rsidRPr="00F04C75" w:rsidRDefault="00F664AA" w:rsidP="00F664AA">
            <w:pPr>
              <w:tabs>
                <w:tab w:val="left" w:pos="284"/>
              </w:tabs>
              <w:spacing w:after="0" w:line="240" w:lineRule="auto"/>
              <w:rPr>
                <w:rFonts w:cstheme="minorHAnsi"/>
                <w:sz w:val="20"/>
                <w:szCs w:val="20"/>
                <w:lang w:val="en-US"/>
              </w:rPr>
            </w:pPr>
            <w:r w:rsidRPr="00F04C75">
              <w:rPr>
                <w:rFonts w:cstheme="minorHAnsi"/>
                <w:sz w:val="20"/>
                <w:szCs w:val="20"/>
                <w:lang w:val="en-US"/>
              </w:rPr>
              <w:t xml:space="preserve">UN </w:t>
            </w:r>
            <w:r w:rsidR="00D97574" w:rsidRPr="00F04C75">
              <w:rPr>
                <w:rFonts w:cstheme="minorHAnsi"/>
                <w:sz w:val="20"/>
                <w:szCs w:val="20"/>
                <w:lang w:val="en-US"/>
              </w:rPr>
              <w:t>3480</w:t>
            </w:r>
          </w:p>
          <w:p w14:paraId="341B8B69" w14:textId="77777777" w:rsidR="00661080" w:rsidRPr="00F04C75" w:rsidRDefault="00661080" w:rsidP="00F664AA">
            <w:pPr>
              <w:tabs>
                <w:tab w:val="left" w:pos="284"/>
              </w:tabs>
              <w:spacing w:after="0" w:line="240" w:lineRule="auto"/>
              <w:rPr>
                <w:rFonts w:cstheme="minorHAnsi"/>
                <w:sz w:val="20"/>
                <w:szCs w:val="20"/>
                <w:lang w:val="en-US"/>
              </w:rPr>
            </w:pPr>
          </w:p>
          <w:p w14:paraId="481FFAAC" w14:textId="0FDCB4C1" w:rsidR="00F664AA" w:rsidRPr="00F04C75" w:rsidRDefault="00D97574" w:rsidP="00F664AA">
            <w:pPr>
              <w:tabs>
                <w:tab w:val="left" w:pos="284"/>
              </w:tabs>
              <w:spacing w:after="0" w:line="240" w:lineRule="auto"/>
              <w:rPr>
                <w:rFonts w:cstheme="minorHAnsi"/>
                <w:sz w:val="20"/>
                <w:szCs w:val="20"/>
                <w:lang w:val="en-US"/>
              </w:rPr>
            </w:pPr>
            <w:r w:rsidRPr="00F04C75">
              <w:rPr>
                <w:rFonts w:cstheme="minorHAnsi"/>
                <w:sz w:val="20"/>
                <w:szCs w:val="20"/>
                <w:lang w:val="en-US"/>
              </w:rPr>
              <w:t>Class 9</w:t>
            </w:r>
          </w:p>
          <w:p w14:paraId="1FBFFB5C" w14:textId="77777777" w:rsidR="00661080" w:rsidRPr="00F04C75" w:rsidRDefault="00661080" w:rsidP="00D123C1">
            <w:pPr>
              <w:tabs>
                <w:tab w:val="left" w:pos="284"/>
              </w:tabs>
              <w:spacing w:after="0" w:line="240" w:lineRule="auto"/>
              <w:rPr>
                <w:rFonts w:cstheme="minorHAnsi"/>
                <w:sz w:val="20"/>
                <w:szCs w:val="20"/>
                <w:lang w:val="en-US"/>
              </w:rPr>
            </w:pPr>
          </w:p>
          <w:p w14:paraId="613BE01E" w14:textId="77777777" w:rsidR="001A2614" w:rsidRDefault="001A2614" w:rsidP="001A2614">
            <w:pPr>
              <w:tabs>
                <w:tab w:val="left" w:pos="284"/>
              </w:tabs>
              <w:spacing w:after="0" w:line="240" w:lineRule="auto"/>
              <w:rPr>
                <w:rFonts w:ascii="Arial" w:hAnsi="Arial" w:cs="Arial"/>
                <w:sz w:val="20"/>
                <w:szCs w:val="20"/>
                <w:lang w:val="en-US"/>
              </w:rPr>
            </w:pPr>
            <w:proofErr w:type="gramStart"/>
            <w:r w:rsidRPr="000317AB">
              <w:rPr>
                <w:rFonts w:ascii="Arial" w:hAnsi="Arial" w:cs="Arial"/>
                <w:sz w:val="20"/>
                <w:szCs w:val="20"/>
                <w:lang w:val="en-US"/>
              </w:rPr>
              <w:t>L</w:t>
            </w:r>
            <w:r>
              <w:rPr>
                <w:rFonts w:ascii="Arial" w:hAnsi="Arial" w:cs="Arial"/>
                <w:sz w:val="20"/>
                <w:szCs w:val="20"/>
                <w:lang w:val="en-US"/>
              </w:rPr>
              <w:t>ithium ion</w:t>
            </w:r>
            <w:proofErr w:type="gramEnd"/>
            <w:r>
              <w:rPr>
                <w:rFonts w:ascii="Arial" w:hAnsi="Arial" w:cs="Arial"/>
                <w:sz w:val="20"/>
                <w:szCs w:val="20"/>
                <w:lang w:val="en-US"/>
              </w:rPr>
              <w:t xml:space="preserve"> batteries</w:t>
            </w:r>
          </w:p>
          <w:p w14:paraId="231AC573" w14:textId="77777777" w:rsidR="00661080" w:rsidRPr="00F04C75" w:rsidRDefault="00661080" w:rsidP="00F664AA">
            <w:pPr>
              <w:tabs>
                <w:tab w:val="left" w:pos="284"/>
              </w:tabs>
              <w:spacing w:after="0" w:line="240" w:lineRule="auto"/>
              <w:rPr>
                <w:rFonts w:cstheme="minorHAnsi"/>
                <w:sz w:val="20"/>
                <w:szCs w:val="20"/>
                <w:lang w:val="en-US"/>
              </w:rPr>
            </w:pPr>
          </w:p>
          <w:p w14:paraId="5F11E044" w14:textId="77777777" w:rsidR="00661080" w:rsidRPr="00F04C75" w:rsidRDefault="00661080" w:rsidP="00661080">
            <w:pPr>
              <w:tabs>
                <w:tab w:val="left" w:pos="284"/>
              </w:tabs>
              <w:spacing w:after="0" w:line="240" w:lineRule="auto"/>
              <w:rPr>
                <w:rFonts w:cstheme="minorHAnsi"/>
                <w:sz w:val="20"/>
                <w:szCs w:val="20"/>
                <w:lang w:val="en-US"/>
              </w:rPr>
            </w:pPr>
            <w:r w:rsidRPr="00F04C75">
              <w:rPr>
                <w:rFonts w:cstheme="minorHAnsi"/>
                <w:sz w:val="20"/>
                <w:szCs w:val="20"/>
                <w:lang w:val="en-US"/>
              </w:rPr>
              <w:t>P903</w:t>
            </w:r>
          </w:p>
          <w:p w14:paraId="4BD56A78" w14:textId="77777777" w:rsidR="00661080" w:rsidRPr="00F04C75" w:rsidRDefault="00661080" w:rsidP="00661080">
            <w:pPr>
              <w:tabs>
                <w:tab w:val="left" w:pos="284"/>
              </w:tabs>
              <w:spacing w:after="0" w:line="240" w:lineRule="auto"/>
              <w:rPr>
                <w:rFonts w:cstheme="minorHAnsi"/>
                <w:sz w:val="20"/>
                <w:szCs w:val="20"/>
                <w:lang w:val="en-US"/>
              </w:rPr>
            </w:pPr>
          </w:p>
          <w:p w14:paraId="5562484C" w14:textId="77777777" w:rsidR="00661080" w:rsidRPr="00F04C75" w:rsidRDefault="00661080" w:rsidP="00661080">
            <w:pPr>
              <w:tabs>
                <w:tab w:val="left" w:pos="284"/>
              </w:tabs>
              <w:spacing w:after="0" w:line="240" w:lineRule="auto"/>
              <w:rPr>
                <w:rFonts w:cstheme="minorHAnsi"/>
                <w:sz w:val="20"/>
                <w:szCs w:val="20"/>
                <w:lang w:val="en-US"/>
              </w:rPr>
            </w:pPr>
            <w:r w:rsidRPr="00F04C75">
              <w:rPr>
                <w:rFonts w:cstheme="minorHAnsi"/>
                <w:sz w:val="20"/>
                <w:szCs w:val="20"/>
                <w:lang w:val="en-US"/>
              </w:rPr>
              <w:t xml:space="preserve">Batteries shall be packed in </w:t>
            </w:r>
            <w:proofErr w:type="spellStart"/>
            <w:r w:rsidRPr="00F04C75">
              <w:rPr>
                <w:rFonts w:cstheme="minorHAnsi"/>
                <w:sz w:val="20"/>
                <w:szCs w:val="20"/>
                <w:lang w:val="en-US"/>
              </w:rPr>
              <w:t>packagings</w:t>
            </w:r>
            <w:proofErr w:type="spellEnd"/>
            <w:r w:rsidRPr="00F04C75">
              <w:rPr>
                <w:rFonts w:cstheme="minorHAnsi"/>
                <w:sz w:val="20"/>
                <w:szCs w:val="20"/>
                <w:lang w:val="en-US"/>
              </w:rPr>
              <w:t xml:space="preserve"> so that the batteries are protected against damage that may be caused by the movement or placement of the batteries within the packaging.</w:t>
            </w:r>
          </w:p>
          <w:p w14:paraId="5DD9981C" w14:textId="12BCAD78" w:rsidR="00661080" w:rsidRDefault="00661080" w:rsidP="00661080">
            <w:pPr>
              <w:tabs>
                <w:tab w:val="left" w:pos="284"/>
              </w:tabs>
              <w:spacing w:after="0" w:line="240" w:lineRule="auto"/>
              <w:rPr>
                <w:rFonts w:cstheme="minorHAnsi"/>
                <w:sz w:val="20"/>
                <w:szCs w:val="20"/>
                <w:lang w:val="en-US"/>
              </w:rPr>
            </w:pPr>
            <w:r w:rsidRPr="00F04C75">
              <w:rPr>
                <w:rFonts w:cstheme="minorHAnsi"/>
                <w:sz w:val="20"/>
                <w:szCs w:val="20"/>
                <w:lang w:val="en-US"/>
              </w:rPr>
              <w:t>Batteries shall be protected against short circuit.</w:t>
            </w:r>
          </w:p>
          <w:p w14:paraId="6B579E65" w14:textId="77777777" w:rsidR="007653A9" w:rsidRPr="00F04C75" w:rsidRDefault="007653A9" w:rsidP="00661080">
            <w:pPr>
              <w:tabs>
                <w:tab w:val="left" w:pos="284"/>
              </w:tabs>
              <w:spacing w:after="0" w:line="240" w:lineRule="auto"/>
              <w:rPr>
                <w:rFonts w:cstheme="minorHAnsi"/>
                <w:sz w:val="20"/>
                <w:szCs w:val="20"/>
                <w:lang w:val="en-US"/>
              </w:rPr>
            </w:pPr>
          </w:p>
          <w:p w14:paraId="7FAD5FCE" w14:textId="3B9E3D0A" w:rsidR="00661080" w:rsidRDefault="00821063" w:rsidP="00F664AA">
            <w:pPr>
              <w:tabs>
                <w:tab w:val="left" w:pos="284"/>
              </w:tabs>
              <w:spacing w:after="0" w:line="240" w:lineRule="auto"/>
              <w:rPr>
                <w:rFonts w:cstheme="minorHAnsi"/>
                <w:sz w:val="20"/>
                <w:szCs w:val="20"/>
                <w:lang w:val="en-US"/>
              </w:rPr>
            </w:pPr>
            <w:r w:rsidRPr="00F04C75">
              <w:rPr>
                <w:rFonts w:cstheme="minorHAnsi"/>
                <w:noProof/>
                <w:sz w:val="20"/>
                <w:szCs w:val="20"/>
                <w:lang w:val="en-US"/>
              </w:rPr>
              <w:drawing>
                <wp:inline distT="0" distB="0" distL="0" distR="0" wp14:anchorId="6165CC5E" wp14:editId="4FD4628D">
                  <wp:extent cx="1035170" cy="943453"/>
                  <wp:effectExtent l="0" t="0" r="0" b="9525"/>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77983" t="3130" r="7723" b="9108"/>
                          <a:stretch/>
                        </pic:blipFill>
                        <pic:spPr bwMode="auto">
                          <a:xfrm>
                            <a:off x="0" y="0"/>
                            <a:ext cx="1181806" cy="1077097"/>
                          </a:xfrm>
                          <a:prstGeom prst="rect">
                            <a:avLst/>
                          </a:prstGeom>
                          <a:ln>
                            <a:noFill/>
                          </a:ln>
                          <a:extLst>
                            <a:ext uri="{53640926-AAD7-44D8-BBD7-CCE9431645EC}">
                              <a14:shadowObscured xmlns:a14="http://schemas.microsoft.com/office/drawing/2010/main"/>
                            </a:ext>
                          </a:extLst>
                        </pic:spPr>
                      </pic:pic>
                    </a:graphicData>
                  </a:graphic>
                </wp:inline>
              </w:drawing>
            </w:r>
          </w:p>
          <w:p w14:paraId="409871D7" w14:textId="7C5B4D94" w:rsidR="00821063" w:rsidRDefault="00821063" w:rsidP="00F664AA">
            <w:pPr>
              <w:tabs>
                <w:tab w:val="left" w:pos="284"/>
              </w:tabs>
              <w:spacing w:after="0" w:line="240" w:lineRule="auto"/>
              <w:rPr>
                <w:rFonts w:cstheme="minorHAnsi"/>
                <w:sz w:val="20"/>
                <w:szCs w:val="20"/>
                <w:lang w:val="en-US"/>
              </w:rPr>
            </w:pPr>
            <w:r>
              <w:rPr>
                <w:rFonts w:cstheme="minorHAnsi"/>
                <w:sz w:val="20"/>
                <w:szCs w:val="20"/>
                <w:lang w:val="en-US"/>
              </w:rPr>
              <w:t>OR if using special provision 188 the below label</w:t>
            </w:r>
          </w:p>
          <w:p w14:paraId="55BC20E6" w14:textId="4A55AAB1" w:rsidR="00821063" w:rsidRDefault="00821063" w:rsidP="00F664AA">
            <w:pPr>
              <w:tabs>
                <w:tab w:val="left" w:pos="284"/>
              </w:tabs>
              <w:spacing w:after="0" w:line="240" w:lineRule="auto"/>
              <w:rPr>
                <w:rFonts w:cstheme="minorHAnsi"/>
                <w:sz w:val="20"/>
                <w:szCs w:val="20"/>
                <w:lang w:val="en-US"/>
              </w:rPr>
            </w:pPr>
            <w:r w:rsidRPr="00F04C75">
              <w:rPr>
                <w:rFonts w:cstheme="minorHAnsi"/>
                <w:noProof/>
                <w:sz w:val="20"/>
                <w:szCs w:val="20"/>
                <w:lang w:val="en-US"/>
              </w:rPr>
              <w:drawing>
                <wp:inline distT="0" distB="0" distL="0" distR="0" wp14:anchorId="1420E239" wp14:editId="29C78CCD">
                  <wp:extent cx="975902" cy="897147"/>
                  <wp:effectExtent l="0" t="0" r="0" b="0"/>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989565" cy="909707"/>
                          </a:xfrm>
                          <a:prstGeom prst="rect">
                            <a:avLst/>
                          </a:prstGeom>
                        </pic:spPr>
                      </pic:pic>
                    </a:graphicData>
                  </a:graphic>
                </wp:inline>
              </w:drawing>
            </w:r>
          </w:p>
          <w:p w14:paraId="6CC2AF68" w14:textId="77777777" w:rsidR="0002100C" w:rsidRPr="00F04C75" w:rsidRDefault="0002100C" w:rsidP="0002100C">
            <w:pPr>
              <w:tabs>
                <w:tab w:val="left" w:pos="284"/>
              </w:tabs>
              <w:spacing w:after="0" w:line="240" w:lineRule="auto"/>
              <w:rPr>
                <w:rFonts w:cstheme="minorHAnsi"/>
                <w:sz w:val="20"/>
                <w:szCs w:val="20"/>
                <w:lang w:val="en-US"/>
              </w:rPr>
            </w:pPr>
            <w:r w:rsidRPr="00F04C75">
              <w:rPr>
                <w:rFonts w:cstheme="minorHAnsi"/>
                <w:sz w:val="20"/>
                <w:szCs w:val="20"/>
                <w:lang w:val="en-US"/>
              </w:rPr>
              <w:t>See special provision 188, 230, 348, 384, 387</w:t>
            </w:r>
          </w:p>
          <w:p w14:paraId="53823399" w14:textId="77777777" w:rsidR="0002100C" w:rsidRDefault="0002100C" w:rsidP="00F664AA">
            <w:pPr>
              <w:tabs>
                <w:tab w:val="left" w:pos="284"/>
              </w:tabs>
              <w:spacing w:after="0" w:line="240" w:lineRule="auto"/>
              <w:rPr>
                <w:rFonts w:cstheme="minorHAnsi"/>
                <w:sz w:val="20"/>
                <w:szCs w:val="20"/>
                <w:lang w:val="en-US"/>
              </w:rPr>
            </w:pPr>
          </w:p>
          <w:p w14:paraId="481FFAB0" w14:textId="68BA6D0B" w:rsidR="00F664AA" w:rsidRPr="00F04C75" w:rsidRDefault="00661080" w:rsidP="00F664AA">
            <w:pPr>
              <w:tabs>
                <w:tab w:val="left" w:pos="284"/>
              </w:tabs>
              <w:spacing w:after="0" w:line="240" w:lineRule="auto"/>
              <w:rPr>
                <w:rFonts w:cstheme="minorHAnsi"/>
                <w:sz w:val="20"/>
                <w:szCs w:val="20"/>
                <w:lang w:val="en-US"/>
              </w:rPr>
            </w:pPr>
            <w:r w:rsidRPr="00F04C75">
              <w:rPr>
                <w:rFonts w:cstheme="minorHAnsi"/>
                <w:sz w:val="20"/>
                <w:szCs w:val="20"/>
                <w:lang w:val="en-US"/>
              </w:rPr>
              <w:t>F-A, S-I</w:t>
            </w:r>
          </w:p>
        </w:tc>
      </w:tr>
      <w:tr w:rsidR="00A751C9" w:rsidRPr="00053844" w14:paraId="591C39A5" w14:textId="77777777" w:rsidTr="00E754C4">
        <w:trPr>
          <w:trHeight w:val="2105"/>
        </w:trPr>
        <w:tc>
          <w:tcPr>
            <w:tcW w:w="2268" w:type="dxa"/>
            <w:tcBorders>
              <w:bottom w:val="nil"/>
            </w:tcBorders>
          </w:tcPr>
          <w:p w14:paraId="3771E95C" w14:textId="77777777" w:rsidR="00A751C9" w:rsidRPr="00F04C75" w:rsidRDefault="00A751C9" w:rsidP="00DC2F86">
            <w:pPr>
              <w:tabs>
                <w:tab w:val="left" w:pos="284"/>
              </w:tabs>
              <w:spacing w:after="0" w:line="240" w:lineRule="auto"/>
              <w:rPr>
                <w:rFonts w:cstheme="minorHAnsi"/>
                <w:sz w:val="20"/>
                <w:szCs w:val="20"/>
                <w:lang w:val="en-US"/>
              </w:rPr>
            </w:pPr>
            <w:r w:rsidRPr="00F04C75">
              <w:rPr>
                <w:rFonts w:cstheme="minorHAnsi"/>
                <w:sz w:val="20"/>
                <w:szCs w:val="20"/>
                <w:lang w:val="en-US"/>
              </w:rPr>
              <w:t xml:space="preserve">Air Transport </w:t>
            </w:r>
          </w:p>
        </w:tc>
        <w:tc>
          <w:tcPr>
            <w:tcW w:w="3828" w:type="dxa"/>
            <w:gridSpan w:val="2"/>
            <w:tcBorders>
              <w:right w:val="nil"/>
            </w:tcBorders>
          </w:tcPr>
          <w:p w14:paraId="7F555FB2" w14:textId="77777777" w:rsidR="00A751C9" w:rsidRPr="00F04C75" w:rsidRDefault="00A751C9" w:rsidP="00924D8D">
            <w:pPr>
              <w:tabs>
                <w:tab w:val="left" w:pos="284"/>
              </w:tabs>
              <w:spacing w:after="0" w:line="240" w:lineRule="auto"/>
              <w:rPr>
                <w:rFonts w:cstheme="minorHAnsi"/>
                <w:sz w:val="20"/>
                <w:szCs w:val="20"/>
                <w:lang w:val="en-US"/>
              </w:rPr>
            </w:pPr>
            <w:r w:rsidRPr="00F04C75">
              <w:rPr>
                <w:rFonts w:cstheme="minorHAnsi"/>
                <w:sz w:val="20"/>
                <w:szCs w:val="20"/>
                <w:lang w:val="en-US"/>
              </w:rPr>
              <w:t>Air Transport (IATA-DGR 2023)</w:t>
            </w:r>
          </w:p>
          <w:p w14:paraId="0945260E" w14:textId="77777777" w:rsidR="00A751C9" w:rsidRPr="00F04C75" w:rsidRDefault="00A751C9" w:rsidP="00924D8D">
            <w:pPr>
              <w:tabs>
                <w:tab w:val="left" w:pos="284"/>
              </w:tabs>
              <w:spacing w:after="0" w:line="240" w:lineRule="auto"/>
              <w:rPr>
                <w:rFonts w:cstheme="minorHAnsi"/>
                <w:sz w:val="20"/>
                <w:szCs w:val="20"/>
                <w:lang w:val="en-US"/>
              </w:rPr>
            </w:pPr>
          </w:p>
          <w:p w14:paraId="3CD19A43" w14:textId="77777777" w:rsidR="00A751C9" w:rsidRPr="00F04C75" w:rsidRDefault="00A751C9" w:rsidP="00924D8D">
            <w:pPr>
              <w:tabs>
                <w:tab w:val="left" w:pos="284"/>
              </w:tabs>
              <w:spacing w:after="0" w:line="240" w:lineRule="auto"/>
              <w:rPr>
                <w:rFonts w:cstheme="minorHAnsi"/>
                <w:sz w:val="20"/>
                <w:szCs w:val="20"/>
                <w:lang w:val="en-US"/>
              </w:rPr>
            </w:pPr>
            <w:r w:rsidRPr="00F04C75">
              <w:rPr>
                <w:rFonts w:cstheme="minorHAnsi"/>
                <w:sz w:val="20"/>
                <w:szCs w:val="20"/>
                <w:lang w:val="en-US"/>
              </w:rPr>
              <w:t>UN N°:</w:t>
            </w:r>
          </w:p>
          <w:p w14:paraId="5017D880" w14:textId="77777777" w:rsidR="00A751C9" w:rsidRPr="00F04C75" w:rsidRDefault="00A751C9" w:rsidP="00924D8D">
            <w:pPr>
              <w:tabs>
                <w:tab w:val="left" w:pos="284"/>
              </w:tabs>
              <w:spacing w:after="0" w:line="240" w:lineRule="auto"/>
              <w:rPr>
                <w:rFonts w:cstheme="minorHAnsi"/>
                <w:sz w:val="20"/>
                <w:szCs w:val="20"/>
                <w:lang w:val="en-US"/>
              </w:rPr>
            </w:pPr>
          </w:p>
          <w:p w14:paraId="3DD99060" w14:textId="77777777" w:rsidR="00A751C9" w:rsidRPr="00F04C75" w:rsidRDefault="00A751C9" w:rsidP="00924D8D">
            <w:pPr>
              <w:tabs>
                <w:tab w:val="left" w:pos="284"/>
              </w:tabs>
              <w:spacing w:after="0" w:line="240" w:lineRule="auto"/>
              <w:rPr>
                <w:rFonts w:cstheme="minorHAnsi"/>
                <w:sz w:val="20"/>
                <w:szCs w:val="20"/>
                <w:lang w:val="en-US"/>
              </w:rPr>
            </w:pPr>
            <w:r w:rsidRPr="00F04C75">
              <w:rPr>
                <w:rFonts w:cstheme="minorHAnsi"/>
                <w:sz w:val="20"/>
                <w:szCs w:val="20"/>
                <w:lang w:val="en-US"/>
              </w:rPr>
              <w:t>Classification:</w:t>
            </w:r>
          </w:p>
          <w:p w14:paraId="5E847F9A" w14:textId="77777777" w:rsidR="00A751C9" w:rsidRPr="00F04C75" w:rsidRDefault="00A751C9" w:rsidP="00924D8D">
            <w:pPr>
              <w:tabs>
                <w:tab w:val="left" w:pos="284"/>
              </w:tabs>
              <w:spacing w:after="0" w:line="240" w:lineRule="auto"/>
              <w:rPr>
                <w:rFonts w:cstheme="minorHAnsi"/>
                <w:sz w:val="20"/>
                <w:szCs w:val="20"/>
                <w:lang w:val="en-US"/>
              </w:rPr>
            </w:pPr>
          </w:p>
          <w:p w14:paraId="49E8D64B" w14:textId="6F24728E" w:rsidR="00A751C9" w:rsidRPr="00F04C75" w:rsidRDefault="00A751C9" w:rsidP="00924D8D">
            <w:pPr>
              <w:tabs>
                <w:tab w:val="left" w:pos="284"/>
              </w:tabs>
              <w:spacing w:after="0" w:line="240" w:lineRule="auto"/>
              <w:rPr>
                <w:rFonts w:cstheme="minorHAnsi"/>
                <w:sz w:val="20"/>
                <w:szCs w:val="20"/>
                <w:lang w:val="en-US"/>
              </w:rPr>
            </w:pPr>
            <w:r w:rsidRPr="00F04C75">
              <w:rPr>
                <w:rFonts w:cstheme="minorHAnsi"/>
                <w:sz w:val="20"/>
                <w:szCs w:val="20"/>
                <w:lang w:val="en-US"/>
              </w:rPr>
              <w:t>Proper Shipping Name</w:t>
            </w:r>
          </w:p>
        </w:tc>
        <w:tc>
          <w:tcPr>
            <w:tcW w:w="3685" w:type="dxa"/>
            <w:tcBorders>
              <w:left w:val="nil"/>
            </w:tcBorders>
          </w:tcPr>
          <w:p w14:paraId="1E281D3E" w14:textId="77777777" w:rsidR="00A751C9" w:rsidRPr="00F04C75" w:rsidRDefault="00A751C9" w:rsidP="00DC2F86">
            <w:pPr>
              <w:spacing w:after="0" w:line="240" w:lineRule="auto"/>
              <w:rPr>
                <w:rFonts w:cstheme="minorHAnsi"/>
                <w:sz w:val="20"/>
                <w:szCs w:val="20"/>
                <w:lang w:val="en-US"/>
              </w:rPr>
            </w:pPr>
          </w:p>
          <w:p w14:paraId="03F6A5F3" w14:textId="77777777" w:rsidR="00A751C9" w:rsidRPr="00F04C75" w:rsidRDefault="00A751C9" w:rsidP="00DC2F86">
            <w:pPr>
              <w:tabs>
                <w:tab w:val="left" w:pos="284"/>
              </w:tabs>
              <w:spacing w:after="0" w:line="240" w:lineRule="auto"/>
              <w:rPr>
                <w:rFonts w:cstheme="minorHAnsi"/>
                <w:sz w:val="20"/>
                <w:szCs w:val="20"/>
                <w:lang w:val="en-US"/>
              </w:rPr>
            </w:pPr>
          </w:p>
          <w:p w14:paraId="640FCCB1" w14:textId="77777777" w:rsidR="00A751C9" w:rsidRPr="00F04C75" w:rsidRDefault="00A751C9" w:rsidP="00924D8D">
            <w:pPr>
              <w:tabs>
                <w:tab w:val="left" w:pos="284"/>
              </w:tabs>
              <w:spacing w:after="0" w:line="240" w:lineRule="auto"/>
              <w:rPr>
                <w:rFonts w:cstheme="minorHAnsi"/>
                <w:sz w:val="20"/>
                <w:szCs w:val="20"/>
                <w:lang w:val="en-US"/>
              </w:rPr>
            </w:pPr>
            <w:r w:rsidRPr="00F04C75">
              <w:rPr>
                <w:rFonts w:cstheme="minorHAnsi"/>
                <w:sz w:val="20"/>
                <w:szCs w:val="20"/>
                <w:lang w:val="en-US"/>
              </w:rPr>
              <w:t>UN 3480</w:t>
            </w:r>
          </w:p>
          <w:p w14:paraId="4D2C84E8" w14:textId="77777777" w:rsidR="00A751C9" w:rsidRPr="00F04C75" w:rsidRDefault="00A751C9" w:rsidP="00924D8D">
            <w:pPr>
              <w:tabs>
                <w:tab w:val="left" w:pos="284"/>
              </w:tabs>
              <w:spacing w:after="0" w:line="240" w:lineRule="auto"/>
              <w:rPr>
                <w:rFonts w:cstheme="minorHAnsi"/>
                <w:sz w:val="20"/>
                <w:szCs w:val="20"/>
                <w:lang w:val="en-US"/>
              </w:rPr>
            </w:pPr>
          </w:p>
          <w:p w14:paraId="3FF3939F" w14:textId="77777777" w:rsidR="00A751C9" w:rsidRPr="00F04C75" w:rsidRDefault="00A751C9" w:rsidP="00924D8D">
            <w:pPr>
              <w:tabs>
                <w:tab w:val="left" w:pos="284"/>
              </w:tabs>
              <w:spacing w:after="0" w:line="240" w:lineRule="auto"/>
              <w:rPr>
                <w:rFonts w:cstheme="minorHAnsi"/>
                <w:sz w:val="20"/>
                <w:szCs w:val="20"/>
                <w:lang w:val="en-US"/>
              </w:rPr>
            </w:pPr>
            <w:r w:rsidRPr="00F04C75">
              <w:rPr>
                <w:rFonts w:cstheme="minorHAnsi"/>
                <w:sz w:val="20"/>
                <w:szCs w:val="20"/>
                <w:lang w:val="en-US"/>
              </w:rPr>
              <w:t>Class 9</w:t>
            </w:r>
          </w:p>
          <w:p w14:paraId="7E72FE58" w14:textId="77777777" w:rsidR="00A751C9" w:rsidRPr="00F04C75" w:rsidRDefault="00A751C9" w:rsidP="00924D8D">
            <w:pPr>
              <w:tabs>
                <w:tab w:val="left" w:pos="284"/>
              </w:tabs>
              <w:spacing w:after="0" w:line="240" w:lineRule="auto"/>
              <w:rPr>
                <w:rFonts w:cstheme="minorHAnsi"/>
                <w:sz w:val="20"/>
                <w:szCs w:val="20"/>
                <w:lang w:val="en-US"/>
              </w:rPr>
            </w:pPr>
          </w:p>
          <w:p w14:paraId="1C947008" w14:textId="77777777" w:rsidR="00A751C9" w:rsidRPr="00F04C75" w:rsidRDefault="00A751C9" w:rsidP="00924D8D">
            <w:pPr>
              <w:tabs>
                <w:tab w:val="left" w:pos="284"/>
              </w:tabs>
              <w:spacing w:after="0" w:line="240" w:lineRule="auto"/>
              <w:rPr>
                <w:rFonts w:cstheme="minorHAnsi"/>
                <w:sz w:val="20"/>
                <w:szCs w:val="20"/>
                <w:lang w:val="en-US"/>
              </w:rPr>
            </w:pPr>
            <w:proofErr w:type="gramStart"/>
            <w:r w:rsidRPr="00F04C75">
              <w:rPr>
                <w:rFonts w:cstheme="minorHAnsi"/>
                <w:sz w:val="20"/>
                <w:szCs w:val="20"/>
                <w:lang w:val="en-US"/>
              </w:rPr>
              <w:t>Lithium ion</w:t>
            </w:r>
            <w:proofErr w:type="gramEnd"/>
            <w:r w:rsidRPr="00F04C75">
              <w:rPr>
                <w:rFonts w:cstheme="minorHAnsi"/>
                <w:sz w:val="20"/>
                <w:szCs w:val="20"/>
                <w:lang w:val="en-US"/>
              </w:rPr>
              <w:t xml:space="preserve"> batteries</w:t>
            </w:r>
          </w:p>
          <w:p w14:paraId="28490743" w14:textId="77777777" w:rsidR="00A751C9" w:rsidRPr="00F04C75" w:rsidRDefault="00A751C9" w:rsidP="00DC2F86">
            <w:pPr>
              <w:tabs>
                <w:tab w:val="left" w:pos="284"/>
              </w:tabs>
              <w:spacing w:after="0" w:line="240" w:lineRule="auto"/>
              <w:rPr>
                <w:rFonts w:cstheme="minorHAnsi"/>
                <w:sz w:val="20"/>
                <w:szCs w:val="20"/>
                <w:lang w:val="en-US"/>
              </w:rPr>
            </w:pPr>
          </w:p>
          <w:p w14:paraId="1010370A" w14:textId="77777777" w:rsidR="00A751C9" w:rsidRPr="00F04C75" w:rsidRDefault="00A751C9" w:rsidP="00DC2F86">
            <w:pPr>
              <w:spacing w:after="0" w:line="240" w:lineRule="auto"/>
              <w:rPr>
                <w:rFonts w:cstheme="minorHAnsi"/>
                <w:sz w:val="20"/>
                <w:szCs w:val="20"/>
                <w:lang w:val="en-US"/>
              </w:rPr>
            </w:pPr>
          </w:p>
        </w:tc>
      </w:tr>
      <w:tr w:rsidR="00A751C9" w:rsidRPr="00053844" w14:paraId="0EDB7486" w14:textId="77777777" w:rsidTr="00E754C4">
        <w:trPr>
          <w:trHeight w:val="225"/>
        </w:trPr>
        <w:tc>
          <w:tcPr>
            <w:tcW w:w="2268" w:type="dxa"/>
            <w:tcBorders>
              <w:top w:val="nil"/>
              <w:bottom w:val="nil"/>
            </w:tcBorders>
          </w:tcPr>
          <w:p w14:paraId="2ADC65EE" w14:textId="77777777" w:rsidR="00A751C9" w:rsidRPr="00F04C75" w:rsidRDefault="00A751C9" w:rsidP="00DC2F86">
            <w:pPr>
              <w:tabs>
                <w:tab w:val="left" w:pos="284"/>
              </w:tabs>
              <w:spacing w:after="0" w:line="240" w:lineRule="auto"/>
              <w:rPr>
                <w:rFonts w:cstheme="minorHAnsi"/>
                <w:sz w:val="20"/>
                <w:szCs w:val="20"/>
                <w:lang w:val="en-US"/>
              </w:rPr>
            </w:pPr>
          </w:p>
        </w:tc>
        <w:tc>
          <w:tcPr>
            <w:tcW w:w="3828" w:type="dxa"/>
            <w:gridSpan w:val="2"/>
            <w:tcBorders>
              <w:right w:val="single" w:sz="4" w:space="0" w:color="auto"/>
            </w:tcBorders>
          </w:tcPr>
          <w:p w14:paraId="64BC415F" w14:textId="77777777" w:rsidR="00A751C9" w:rsidRPr="00F04C75" w:rsidRDefault="00A751C9" w:rsidP="00DC2F86">
            <w:pPr>
              <w:tabs>
                <w:tab w:val="left" w:pos="284"/>
              </w:tabs>
              <w:spacing w:after="0" w:line="240" w:lineRule="auto"/>
              <w:jc w:val="center"/>
              <w:rPr>
                <w:rFonts w:cstheme="minorHAnsi"/>
                <w:b/>
                <w:bCs/>
                <w:sz w:val="20"/>
                <w:szCs w:val="20"/>
                <w:lang w:val="en-US"/>
              </w:rPr>
            </w:pPr>
            <w:r w:rsidRPr="00F04C75">
              <w:rPr>
                <w:rFonts w:cstheme="minorHAnsi"/>
                <w:b/>
                <w:bCs/>
                <w:sz w:val="20"/>
                <w:szCs w:val="20"/>
                <w:lang w:val="en-US"/>
              </w:rPr>
              <w:t>Packaging instructions:</w:t>
            </w:r>
          </w:p>
        </w:tc>
        <w:tc>
          <w:tcPr>
            <w:tcW w:w="3685" w:type="dxa"/>
            <w:tcBorders>
              <w:left w:val="single" w:sz="4" w:space="0" w:color="auto"/>
            </w:tcBorders>
          </w:tcPr>
          <w:p w14:paraId="2524C662" w14:textId="77777777" w:rsidR="00A751C9" w:rsidRPr="00F04C75" w:rsidRDefault="00A751C9" w:rsidP="00DC2F86">
            <w:pPr>
              <w:spacing w:after="0" w:line="240" w:lineRule="auto"/>
              <w:jc w:val="center"/>
              <w:rPr>
                <w:rFonts w:cstheme="minorHAnsi"/>
                <w:b/>
                <w:bCs/>
                <w:sz w:val="20"/>
                <w:szCs w:val="20"/>
                <w:lang w:val="en-US"/>
              </w:rPr>
            </w:pPr>
            <w:r w:rsidRPr="00F04C75">
              <w:rPr>
                <w:rFonts w:cstheme="minorHAnsi"/>
                <w:b/>
                <w:bCs/>
                <w:sz w:val="20"/>
                <w:szCs w:val="20"/>
                <w:lang w:val="en-US"/>
              </w:rPr>
              <w:t>Packaging instructions:</w:t>
            </w:r>
          </w:p>
        </w:tc>
      </w:tr>
      <w:tr w:rsidR="00A751C9" w:rsidRPr="00053844" w14:paraId="227A5345" w14:textId="77777777" w:rsidTr="00E754C4">
        <w:trPr>
          <w:trHeight w:val="225"/>
        </w:trPr>
        <w:tc>
          <w:tcPr>
            <w:tcW w:w="2268" w:type="dxa"/>
            <w:tcBorders>
              <w:top w:val="nil"/>
              <w:bottom w:val="nil"/>
            </w:tcBorders>
          </w:tcPr>
          <w:p w14:paraId="1411E0C5" w14:textId="77777777" w:rsidR="00A751C9" w:rsidRPr="00F04C75" w:rsidRDefault="00A751C9" w:rsidP="00DC2F86">
            <w:pPr>
              <w:tabs>
                <w:tab w:val="left" w:pos="284"/>
              </w:tabs>
              <w:spacing w:after="0" w:line="240" w:lineRule="auto"/>
              <w:rPr>
                <w:rFonts w:cstheme="minorHAnsi"/>
                <w:sz w:val="20"/>
                <w:szCs w:val="20"/>
                <w:lang w:val="en-US"/>
              </w:rPr>
            </w:pPr>
          </w:p>
        </w:tc>
        <w:tc>
          <w:tcPr>
            <w:tcW w:w="3828" w:type="dxa"/>
            <w:gridSpan w:val="2"/>
            <w:tcBorders>
              <w:right w:val="single" w:sz="4" w:space="0" w:color="auto"/>
            </w:tcBorders>
          </w:tcPr>
          <w:p w14:paraId="5DCCDA15" w14:textId="77777777" w:rsidR="00761FDC" w:rsidRDefault="00A751C9" w:rsidP="00DC2F86">
            <w:pPr>
              <w:tabs>
                <w:tab w:val="left" w:pos="284"/>
              </w:tabs>
              <w:spacing w:after="0" w:line="240" w:lineRule="auto"/>
              <w:jc w:val="center"/>
              <w:rPr>
                <w:rFonts w:cstheme="minorHAnsi"/>
                <w:sz w:val="20"/>
                <w:szCs w:val="20"/>
                <w:lang w:val="en-US"/>
              </w:rPr>
            </w:pPr>
            <w:r w:rsidRPr="00F04C75">
              <w:rPr>
                <w:rFonts w:cstheme="minorHAnsi"/>
                <w:sz w:val="20"/>
                <w:szCs w:val="20"/>
                <w:lang w:val="en-US"/>
              </w:rPr>
              <w:t xml:space="preserve">PI965, Section IB - Watt-hour rating of battery </w:t>
            </w:r>
            <w:r w:rsidRPr="00F04C75">
              <w:rPr>
                <w:rFonts w:cstheme="minorHAnsi"/>
                <w:sz w:val="20"/>
                <w:szCs w:val="20"/>
                <w:u w:val="single"/>
                <w:lang w:val="en-US"/>
              </w:rPr>
              <w:t>&lt;</w:t>
            </w:r>
            <w:r w:rsidRPr="00F04C75">
              <w:rPr>
                <w:rFonts w:cstheme="minorHAnsi"/>
                <w:sz w:val="20"/>
                <w:szCs w:val="20"/>
                <w:lang w:val="en-US"/>
              </w:rPr>
              <w:t xml:space="preserve"> 100Wh or cell </w:t>
            </w:r>
            <w:r w:rsidRPr="00F04C75">
              <w:rPr>
                <w:rFonts w:cstheme="minorHAnsi"/>
                <w:sz w:val="20"/>
                <w:szCs w:val="20"/>
                <w:u w:val="single"/>
                <w:lang w:val="en-US"/>
              </w:rPr>
              <w:t>&lt;</w:t>
            </w:r>
            <w:r w:rsidRPr="00F04C75">
              <w:rPr>
                <w:rFonts w:cstheme="minorHAnsi"/>
                <w:sz w:val="20"/>
                <w:szCs w:val="20"/>
                <w:lang w:val="en-US"/>
              </w:rPr>
              <w:t xml:space="preserve"> 20Wh </w:t>
            </w:r>
          </w:p>
          <w:p w14:paraId="5349A0E6" w14:textId="5FEB37E9" w:rsidR="00A751C9" w:rsidRPr="00F04C75" w:rsidRDefault="00A751C9" w:rsidP="00DC2F86">
            <w:pPr>
              <w:tabs>
                <w:tab w:val="left" w:pos="284"/>
              </w:tabs>
              <w:spacing w:after="0" w:line="240" w:lineRule="auto"/>
              <w:jc w:val="center"/>
              <w:rPr>
                <w:rFonts w:cstheme="minorHAnsi"/>
                <w:sz w:val="20"/>
                <w:szCs w:val="20"/>
                <w:lang w:val="en-US"/>
              </w:rPr>
            </w:pPr>
            <w:r w:rsidRPr="00F04C75">
              <w:rPr>
                <w:rFonts w:cstheme="minorHAnsi"/>
                <w:sz w:val="20"/>
                <w:szCs w:val="20"/>
                <w:lang w:val="en-US"/>
              </w:rPr>
              <w:t>(</w:t>
            </w:r>
            <w:proofErr w:type="spellStart"/>
            <w:r w:rsidRPr="00F04C75">
              <w:rPr>
                <w:rFonts w:cstheme="minorHAnsi"/>
                <w:sz w:val="20"/>
                <w:szCs w:val="20"/>
                <w:lang w:val="en-US"/>
              </w:rPr>
              <w:t>Wh</w:t>
            </w:r>
            <w:proofErr w:type="spellEnd"/>
            <w:r w:rsidRPr="00F04C75">
              <w:rPr>
                <w:rFonts w:cstheme="minorHAnsi"/>
                <w:sz w:val="20"/>
                <w:szCs w:val="20"/>
                <w:lang w:val="en-US"/>
              </w:rPr>
              <w:t xml:space="preserve"> = Watt-hour)</w:t>
            </w:r>
          </w:p>
        </w:tc>
        <w:tc>
          <w:tcPr>
            <w:tcW w:w="3685" w:type="dxa"/>
            <w:tcBorders>
              <w:left w:val="single" w:sz="4" w:space="0" w:color="auto"/>
            </w:tcBorders>
          </w:tcPr>
          <w:p w14:paraId="5E335854" w14:textId="4200A88E" w:rsidR="00761FDC" w:rsidRDefault="00A751C9" w:rsidP="00DC2F86">
            <w:pPr>
              <w:spacing w:after="0" w:line="240" w:lineRule="auto"/>
              <w:jc w:val="center"/>
              <w:rPr>
                <w:rFonts w:cstheme="minorHAnsi"/>
                <w:sz w:val="20"/>
                <w:szCs w:val="20"/>
                <w:lang w:val="en-US"/>
              </w:rPr>
            </w:pPr>
            <w:r w:rsidRPr="00F04C75">
              <w:rPr>
                <w:rFonts w:cstheme="minorHAnsi"/>
                <w:sz w:val="20"/>
                <w:szCs w:val="20"/>
                <w:lang w:val="en-US"/>
              </w:rPr>
              <w:t xml:space="preserve">PI965, Section IA </w:t>
            </w:r>
            <w:r w:rsidR="00761FDC">
              <w:rPr>
                <w:rFonts w:cstheme="minorHAnsi"/>
                <w:sz w:val="20"/>
                <w:szCs w:val="20"/>
                <w:lang w:val="en-US"/>
              </w:rPr>
              <w:t>–</w:t>
            </w:r>
            <w:r w:rsidRPr="00F04C75">
              <w:rPr>
                <w:rFonts w:cstheme="minorHAnsi"/>
                <w:sz w:val="20"/>
                <w:szCs w:val="20"/>
                <w:lang w:val="en-US"/>
              </w:rPr>
              <w:t xml:space="preserve"> Watt-hour rating of battery &gt; 100Wh or cell &gt; 20Wh </w:t>
            </w:r>
          </w:p>
          <w:p w14:paraId="4AAE7990" w14:textId="75266D13" w:rsidR="00A751C9" w:rsidRPr="00F04C75" w:rsidRDefault="00A751C9" w:rsidP="00DC2F86">
            <w:pPr>
              <w:spacing w:after="0" w:line="240" w:lineRule="auto"/>
              <w:jc w:val="center"/>
              <w:rPr>
                <w:rFonts w:cstheme="minorHAnsi"/>
                <w:sz w:val="20"/>
                <w:szCs w:val="20"/>
                <w:lang w:val="en-US"/>
              </w:rPr>
            </w:pPr>
            <w:r w:rsidRPr="00F04C75">
              <w:rPr>
                <w:rFonts w:cstheme="minorHAnsi"/>
                <w:sz w:val="20"/>
                <w:szCs w:val="20"/>
                <w:lang w:val="en-US"/>
              </w:rPr>
              <w:t>(</w:t>
            </w:r>
            <w:proofErr w:type="spellStart"/>
            <w:r w:rsidRPr="00F04C75">
              <w:rPr>
                <w:rFonts w:cstheme="minorHAnsi"/>
                <w:sz w:val="20"/>
                <w:szCs w:val="20"/>
                <w:lang w:val="en-US"/>
              </w:rPr>
              <w:t>Wh</w:t>
            </w:r>
            <w:proofErr w:type="spellEnd"/>
            <w:r w:rsidRPr="00F04C75">
              <w:rPr>
                <w:rFonts w:cstheme="minorHAnsi"/>
                <w:sz w:val="20"/>
                <w:szCs w:val="20"/>
                <w:lang w:val="en-US"/>
              </w:rPr>
              <w:t xml:space="preserve"> = Watt-hour)</w:t>
            </w:r>
          </w:p>
        </w:tc>
      </w:tr>
      <w:tr w:rsidR="00A751C9" w:rsidRPr="00053844" w14:paraId="004CFC06" w14:textId="77777777" w:rsidTr="00E754C4">
        <w:trPr>
          <w:trHeight w:val="225"/>
        </w:trPr>
        <w:tc>
          <w:tcPr>
            <w:tcW w:w="2268" w:type="dxa"/>
            <w:tcBorders>
              <w:top w:val="nil"/>
              <w:bottom w:val="nil"/>
            </w:tcBorders>
          </w:tcPr>
          <w:p w14:paraId="49D93C42" w14:textId="77777777" w:rsidR="00A751C9" w:rsidRPr="00F04C75" w:rsidRDefault="00A751C9" w:rsidP="00DC2F86">
            <w:pPr>
              <w:tabs>
                <w:tab w:val="left" w:pos="284"/>
              </w:tabs>
              <w:spacing w:after="0" w:line="240" w:lineRule="auto"/>
              <w:rPr>
                <w:rFonts w:cstheme="minorHAnsi"/>
                <w:sz w:val="20"/>
                <w:szCs w:val="20"/>
                <w:lang w:val="en-US"/>
              </w:rPr>
            </w:pPr>
          </w:p>
        </w:tc>
        <w:tc>
          <w:tcPr>
            <w:tcW w:w="3828" w:type="dxa"/>
            <w:gridSpan w:val="2"/>
            <w:tcBorders>
              <w:right w:val="single" w:sz="4" w:space="0" w:color="auto"/>
            </w:tcBorders>
          </w:tcPr>
          <w:p w14:paraId="71FA385F" w14:textId="77777777" w:rsidR="00A751C9" w:rsidRPr="00F04C75" w:rsidRDefault="00A751C9" w:rsidP="00DC2F86">
            <w:pPr>
              <w:tabs>
                <w:tab w:val="left" w:pos="284"/>
              </w:tabs>
              <w:spacing w:after="0" w:line="240" w:lineRule="auto"/>
              <w:jc w:val="center"/>
              <w:rPr>
                <w:rFonts w:cstheme="minorHAnsi"/>
                <w:b/>
                <w:bCs/>
                <w:sz w:val="20"/>
                <w:szCs w:val="20"/>
                <w:lang w:val="en-US"/>
              </w:rPr>
            </w:pPr>
            <w:r w:rsidRPr="00F04C75">
              <w:rPr>
                <w:rFonts w:cstheme="minorHAnsi"/>
                <w:b/>
                <w:bCs/>
                <w:sz w:val="20"/>
                <w:szCs w:val="20"/>
                <w:lang w:val="en-US"/>
              </w:rPr>
              <w:t>Label required:</w:t>
            </w:r>
          </w:p>
        </w:tc>
        <w:tc>
          <w:tcPr>
            <w:tcW w:w="3685" w:type="dxa"/>
            <w:tcBorders>
              <w:left w:val="single" w:sz="4" w:space="0" w:color="auto"/>
            </w:tcBorders>
          </w:tcPr>
          <w:p w14:paraId="27519850" w14:textId="77777777" w:rsidR="00A751C9" w:rsidRPr="00F04C75" w:rsidRDefault="00A751C9" w:rsidP="00DC2F86">
            <w:pPr>
              <w:spacing w:after="0" w:line="240" w:lineRule="auto"/>
              <w:jc w:val="center"/>
              <w:rPr>
                <w:rFonts w:cstheme="minorHAnsi"/>
                <w:b/>
                <w:bCs/>
                <w:sz w:val="20"/>
                <w:szCs w:val="20"/>
                <w:lang w:val="en-US"/>
              </w:rPr>
            </w:pPr>
            <w:r w:rsidRPr="00F04C75">
              <w:rPr>
                <w:rFonts w:cstheme="minorHAnsi"/>
                <w:b/>
                <w:bCs/>
                <w:sz w:val="20"/>
                <w:szCs w:val="20"/>
                <w:lang w:val="en-US"/>
              </w:rPr>
              <w:t>Label required:</w:t>
            </w:r>
          </w:p>
        </w:tc>
      </w:tr>
      <w:tr w:rsidR="00A751C9" w:rsidRPr="00341606" w14:paraId="73CBF371" w14:textId="77777777" w:rsidTr="00E754C4">
        <w:trPr>
          <w:trHeight w:val="225"/>
        </w:trPr>
        <w:tc>
          <w:tcPr>
            <w:tcW w:w="2268" w:type="dxa"/>
            <w:tcBorders>
              <w:top w:val="nil"/>
              <w:bottom w:val="nil"/>
            </w:tcBorders>
          </w:tcPr>
          <w:p w14:paraId="246D262F" w14:textId="77777777" w:rsidR="00A751C9" w:rsidRPr="000317AB" w:rsidRDefault="00A751C9" w:rsidP="00DC2F86">
            <w:pPr>
              <w:tabs>
                <w:tab w:val="left" w:pos="284"/>
              </w:tabs>
              <w:spacing w:after="0" w:line="240" w:lineRule="auto"/>
              <w:rPr>
                <w:rFonts w:ascii="Arial" w:hAnsi="Arial" w:cs="Arial"/>
                <w:sz w:val="20"/>
                <w:szCs w:val="20"/>
                <w:lang w:val="en-US"/>
              </w:rPr>
            </w:pPr>
          </w:p>
        </w:tc>
        <w:tc>
          <w:tcPr>
            <w:tcW w:w="3828" w:type="dxa"/>
            <w:gridSpan w:val="2"/>
            <w:tcBorders>
              <w:right w:val="single" w:sz="4" w:space="0" w:color="auto"/>
            </w:tcBorders>
          </w:tcPr>
          <w:p w14:paraId="68991966" w14:textId="75DAFBAF" w:rsidR="00A751C9" w:rsidRPr="006272AC" w:rsidRDefault="00A751C9" w:rsidP="00DC2F86">
            <w:pPr>
              <w:tabs>
                <w:tab w:val="left" w:pos="284"/>
              </w:tabs>
              <w:spacing w:after="0" w:line="240" w:lineRule="auto"/>
              <w:jc w:val="center"/>
              <w:rPr>
                <w:rFonts w:ascii="Arial" w:hAnsi="Arial" w:cs="Arial"/>
                <w:b/>
                <w:bCs/>
                <w:sz w:val="20"/>
                <w:szCs w:val="20"/>
                <w:lang w:val="en-US"/>
              </w:rPr>
            </w:pPr>
            <w:r w:rsidRPr="00F04C75">
              <w:rPr>
                <w:rFonts w:cstheme="minorHAnsi"/>
                <w:noProof/>
                <w:sz w:val="20"/>
                <w:szCs w:val="20"/>
                <w:lang w:val="en-US"/>
              </w:rPr>
              <w:drawing>
                <wp:inline distT="0" distB="0" distL="0" distR="0" wp14:anchorId="6CF66BD9" wp14:editId="3E904BEF">
                  <wp:extent cx="724619" cy="660417"/>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77983" t="3130" r="7723" b="9108"/>
                          <a:stretch/>
                        </pic:blipFill>
                        <pic:spPr bwMode="auto">
                          <a:xfrm>
                            <a:off x="0" y="0"/>
                            <a:ext cx="838576" cy="764277"/>
                          </a:xfrm>
                          <a:prstGeom prst="rect">
                            <a:avLst/>
                          </a:prstGeom>
                          <a:ln>
                            <a:noFill/>
                          </a:ln>
                          <a:extLst>
                            <a:ext uri="{53640926-AAD7-44D8-BBD7-CCE9431645EC}">
                              <a14:shadowObscured xmlns:a14="http://schemas.microsoft.com/office/drawing/2010/main"/>
                            </a:ext>
                          </a:extLst>
                        </pic:spPr>
                      </pic:pic>
                    </a:graphicData>
                  </a:graphic>
                </wp:inline>
              </w:drawing>
            </w:r>
            <w:r w:rsidRPr="000317AB">
              <w:rPr>
                <w:noProof/>
                <w:lang w:val="en-US" w:eastAsia="de-DE"/>
              </w:rPr>
              <w:drawing>
                <wp:inline distT="0" distB="0" distL="0" distR="0" wp14:anchorId="167A5882" wp14:editId="3AB3DA5E">
                  <wp:extent cx="640080" cy="604263"/>
                  <wp:effectExtent l="0" t="0" r="7620" b="5715"/>
                  <wp:docPr id="21" name="Grafi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648649" cy="612352"/>
                          </a:xfrm>
                          <a:prstGeom prst="rect">
                            <a:avLst/>
                          </a:prstGeom>
                        </pic:spPr>
                      </pic:pic>
                    </a:graphicData>
                  </a:graphic>
                </wp:inline>
              </w:drawing>
            </w:r>
            <w:r>
              <w:t xml:space="preserve"> </w:t>
            </w:r>
            <w:r w:rsidRPr="00F04C75">
              <w:rPr>
                <w:rFonts w:cstheme="minorHAnsi"/>
                <w:noProof/>
                <w:sz w:val="20"/>
                <w:szCs w:val="20"/>
                <w:lang w:val="en-US"/>
              </w:rPr>
              <w:drawing>
                <wp:inline distT="0" distB="0" distL="0" distR="0" wp14:anchorId="1809A10C" wp14:editId="57598636">
                  <wp:extent cx="646901" cy="594696"/>
                  <wp:effectExtent l="0" t="0" r="1270" b="0"/>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70772" cy="616641"/>
                          </a:xfrm>
                          <a:prstGeom prst="rect">
                            <a:avLst/>
                          </a:prstGeom>
                        </pic:spPr>
                      </pic:pic>
                    </a:graphicData>
                  </a:graphic>
                </wp:inline>
              </w:drawing>
            </w:r>
          </w:p>
        </w:tc>
        <w:tc>
          <w:tcPr>
            <w:tcW w:w="3685" w:type="dxa"/>
            <w:tcBorders>
              <w:left w:val="single" w:sz="4" w:space="0" w:color="auto"/>
            </w:tcBorders>
          </w:tcPr>
          <w:p w14:paraId="54705078" w14:textId="4191E7FB" w:rsidR="00A751C9" w:rsidRPr="006272AC" w:rsidRDefault="00A751C9" w:rsidP="00F04C75">
            <w:pPr>
              <w:spacing w:after="0" w:line="240" w:lineRule="auto"/>
              <w:rPr>
                <w:rFonts w:ascii="Arial" w:hAnsi="Arial" w:cs="Arial"/>
                <w:b/>
                <w:bCs/>
                <w:sz w:val="20"/>
                <w:szCs w:val="20"/>
                <w:lang w:val="en-US"/>
              </w:rPr>
            </w:pPr>
            <w:r w:rsidRPr="00F04C75">
              <w:rPr>
                <w:rFonts w:cstheme="minorHAnsi"/>
                <w:noProof/>
                <w:sz w:val="20"/>
                <w:szCs w:val="20"/>
                <w:lang w:val="en-US"/>
              </w:rPr>
              <w:drawing>
                <wp:inline distT="0" distB="0" distL="0" distR="0" wp14:anchorId="214B9C29" wp14:editId="16E585C5">
                  <wp:extent cx="798019" cy="727314"/>
                  <wp:effectExtent l="0" t="0" r="2540" b="0"/>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77983" t="3130" r="7723" b="9108"/>
                          <a:stretch/>
                        </pic:blipFill>
                        <pic:spPr bwMode="auto">
                          <a:xfrm>
                            <a:off x="0" y="0"/>
                            <a:ext cx="916202" cy="835026"/>
                          </a:xfrm>
                          <a:prstGeom prst="rect">
                            <a:avLst/>
                          </a:prstGeom>
                          <a:ln>
                            <a:noFill/>
                          </a:ln>
                          <a:extLst>
                            <a:ext uri="{53640926-AAD7-44D8-BBD7-CCE9431645EC}">
                              <a14:shadowObscured xmlns:a14="http://schemas.microsoft.com/office/drawing/2010/main"/>
                            </a:ext>
                          </a:extLst>
                        </pic:spPr>
                      </pic:pic>
                    </a:graphicData>
                  </a:graphic>
                </wp:inline>
              </w:drawing>
            </w:r>
            <w:r w:rsidRPr="000317AB">
              <w:rPr>
                <w:noProof/>
                <w:lang w:val="en-US" w:eastAsia="de-DE"/>
              </w:rPr>
              <w:drawing>
                <wp:inline distT="0" distB="0" distL="0" distR="0" wp14:anchorId="5BC9BA8E" wp14:editId="21A64313">
                  <wp:extent cx="627494" cy="592382"/>
                  <wp:effectExtent l="0" t="0" r="1270" b="0"/>
                  <wp:docPr id="25"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645258" cy="609152"/>
                          </a:xfrm>
                          <a:prstGeom prst="rect">
                            <a:avLst/>
                          </a:prstGeom>
                        </pic:spPr>
                      </pic:pic>
                    </a:graphicData>
                  </a:graphic>
                </wp:inline>
              </w:drawing>
            </w:r>
            <w:r w:rsidR="00BD4EF8">
              <w:rPr>
                <w:rFonts w:ascii="Arial" w:hAnsi="Arial" w:cs="Arial"/>
                <w:b/>
                <w:bCs/>
                <w:sz w:val="20"/>
                <w:szCs w:val="20"/>
                <w:lang w:val="en-US"/>
              </w:rPr>
              <w:t xml:space="preserve"> </w:t>
            </w:r>
          </w:p>
        </w:tc>
      </w:tr>
      <w:tr w:rsidR="00A751C9" w:rsidRPr="00053844" w14:paraId="42547A5D" w14:textId="77777777" w:rsidTr="00E754C4">
        <w:trPr>
          <w:trHeight w:val="225"/>
        </w:trPr>
        <w:tc>
          <w:tcPr>
            <w:tcW w:w="2268" w:type="dxa"/>
            <w:tcBorders>
              <w:top w:val="nil"/>
              <w:bottom w:val="nil"/>
            </w:tcBorders>
          </w:tcPr>
          <w:p w14:paraId="72472CCF" w14:textId="77777777" w:rsidR="00A751C9" w:rsidRPr="00F04C75" w:rsidRDefault="00A751C9" w:rsidP="00DC2F86">
            <w:pPr>
              <w:tabs>
                <w:tab w:val="left" w:pos="284"/>
              </w:tabs>
              <w:spacing w:after="0" w:line="240" w:lineRule="auto"/>
              <w:rPr>
                <w:rFonts w:cstheme="minorHAnsi"/>
                <w:sz w:val="20"/>
                <w:szCs w:val="20"/>
                <w:lang w:val="en-US"/>
              </w:rPr>
            </w:pPr>
          </w:p>
        </w:tc>
        <w:tc>
          <w:tcPr>
            <w:tcW w:w="3828" w:type="dxa"/>
            <w:gridSpan w:val="2"/>
            <w:tcBorders>
              <w:right w:val="single" w:sz="4" w:space="0" w:color="auto"/>
            </w:tcBorders>
          </w:tcPr>
          <w:p w14:paraId="1BA5E4A2" w14:textId="77777777" w:rsidR="00A751C9" w:rsidRPr="00F04C75" w:rsidRDefault="00A751C9" w:rsidP="00DC2F86">
            <w:pPr>
              <w:tabs>
                <w:tab w:val="left" w:pos="284"/>
              </w:tabs>
              <w:spacing w:after="0" w:line="240" w:lineRule="auto"/>
              <w:jc w:val="center"/>
              <w:rPr>
                <w:rFonts w:cstheme="minorHAnsi"/>
                <w:sz w:val="20"/>
                <w:szCs w:val="20"/>
                <w:lang w:val="en-US"/>
              </w:rPr>
            </w:pPr>
            <w:r w:rsidRPr="00F04C75">
              <w:rPr>
                <w:rFonts w:cstheme="minorHAnsi"/>
                <w:b/>
                <w:bCs/>
                <w:sz w:val="20"/>
                <w:szCs w:val="20"/>
                <w:lang w:val="en-US"/>
              </w:rPr>
              <w:t>Restrictions / Conditions:</w:t>
            </w:r>
          </w:p>
        </w:tc>
        <w:tc>
          <w:tcPr>
            <w:tcW w:w="3685" w:type="dxa"/>
            <w:tcBorders>
              <w:left w:val="single" w:sz="4" w:space="0" w:color="auto"/>
            </w:tcBorders>
          </w:tcPr>
          <w:p w14:paraId="4640E315" w14:textId="77777777" w:rsidR="00A751C9" w:rsidRPr="00F04C75" w:rsidRDefault="00A751C9" w:rsidP="00DC2F86">
            <w:pPr>
              <w:spacing w:after="0" w:line="240" w:lineRule="auto"/>
              <w:jc w:val="center"/>
              <w:rPr>
                <w:rFonts w:cstheme="minorHAnsi"/>
                <w:sz w:val="20"/>
                <w:szCs w:val="20"/>
                <w:lang w:val="en-US"/>
              </w:rPr>
            </w:pPr>
            <w:r w:rsidRPr="00F04C75">
              <w:rPr>
                <w:rFonts w:cstheme="minorHAnsi"/>
                <w:b/>
                <w:bCs/>
                <w:sz w:val="20"/>
                <w:szCs w:val="20"/>
                <w:lang w:val="en-US"/>
              </w:rPr>
              <w:t>Restrictions / Conditions:</w:t>
            </w:r>
          </w:p>
        </w:tc>
      </w:tr>
      <w:tr w:rsidR="00A751C9" w:rsidRPr="00AD038F" w14:paraId="17CA3FC1" w14:textId="77777777" w:rsidTr="00E754C4">
        <w:trPr>
          <w:trHeight w:val="225"/>
        </w:trPr>
        <w:tc>
          <w:tcPr>
            <w:tcW w:w="2268" w:type="dxa"/>
            <w:tcBorders>
              <w:top w:val="nil"/>
            </w:tcBorders>
          </w:tcPr>
          <w:p w14:paraId="3DE7248B" w14:textId="77777777" w:rsidR="00A751C9" w:rsidRPr="00F04C75" w:rsidRDefault="00A751C9" w:rsidP="00DC2F86">
            <w:pPr>
              <w:tabs>
                <w:tab w:val="left" w:pos="284"/>
              </w:tabs>
              <w:spacing w:after="0" w:line="240" w:lineRule="auto"/>
              <w:rPr>
                <w:rFonts w:cstheme="minorHAnsi"/>
                <w:sz w:val="20"/>
                <w:szCs w:val="20"/>
                <w:lang w:val="en-US"/>
              </w:rPr>
            </w:pPr>
          </w:p>
        </w:tc>
        <w:tc>
          <w:tcPr>
            <w:tcW w:w="3828" w:type="dxa"/>
            <w:gridSpan w:val="2"/>
            <w:tcBorders>
              <w:right w:val="single" w:sz="4" w:space="0" w:color="auto"/>
            </w:tcBorders>
          </w:tcPr>
          <w:p w14:paraId="0EC9967E" w14:textId="77777777" w:rsidR="00A751C9" w:rsidRPr="00F04C75" w:rsidRDefault="00A751C9" w:rsidP="00DC2F86">
            <w:pPr>
              <w:spacing w:after="0" w:line="240" w:lineRule="auto"/>
              <w:jc w:val="center"/>
              <w:rPr>
                <w:rFonts w:cstheme="minorHAnsi"/>
                <w:sz w:val="20"/>
                <w:szCs w:val="20"/>
                <w:lang w:val="en-US"/>
              </w:rPr>
            </w:pPr>
            <w:r w:rsidRPr="00F04C75">
              <w:rPr>
                <w:rFonts w:cstheme="minorHAnsi"/>
                <w:sz w:val="20"/>
                <w:szCs w:val="20"/>
                <w:lang w:val="en-US"/>
              </w:rPr>
              <w:t>Max SoC less than 30%</w:t>
            </w:r>
          </w:p>
          <w:p w14:paraId="669F0DDA" w14:textId="77777777" w:rsidR="00A751C9" w:rsidRPr="00F04C75" w:rsidRDefault="00A751C9" w:rsidP="00DC2F86">
            <w:pPr>
              <w:tabs>
                <w:tab w:val="left" w:pos="284"/>
              </w:tabs>
              <w:spacing w:after="0" w:line="240" w:lineRule="auto"/>
              <w:jc w:val="center"/>
              <w:rPr>
                <w:rFonts w:cstheme="minorHAnsi"/>
                <w:sz w:val="20"/>
                <w:szCs w:val="20"/>
                <w:lang w:val="en-US"/>
              </w:rPr>
            </w:pPr>
            <w:r w:rsidRPr="00F04C75">
              <w:rPr>
                <w:rFonts w:cstheme="minorHAnsi"/>
                <w:sz w:val="20"/>
                <w:szCs w:val="20"/>
                <w:lang w:val="en-US"/>
              </w:rPr>
              <w:t>CAO = 10kg (limit net quantity per package)</w:t>
            </w:r>
          </w:p>
          <w:p w14:paraId="7EE3593B" w14:textId="77777777" w:rsidR="00A751C9" w:rsidRPr="00053844" w:rsidRDefault="00A751C9" w:rsidP="00DC2F86">
            <w:pPr>
              <w:tabs>
                <w:tab w:val="left" w:pos="284"/>
              </w:tabs>
              <w:spacing w:after="0" w:line="240" w:lineRule="auto"/>
              <w:jc w:val="center"/>
              <w:rPr>
                <w:rFonts w:cstheme="minorHAnsi"/>
                <w:noProof/>
                <w:lang w:val="en-US" w:eastAsia="de-DE"/>
              </w:rPr>
            </w:pPr>
            <w:r w:rsidRPr="00F04C75">
              <w:rPr>
                <w:rFonts w:cstheme="minorHAnsi"/>
                <w:sz w:val="20"/>
                <w:szCs w:val="20"/>
                <w:lang w:val="en-US"/>
              </w:rPr>
              <w:t>See Special Provisions – A99, A164, A201, A213, A331, A334, A802</w:t>
            </w:r>
          </w:p>
        </w:tc>
        <w:tc>
          <w:tcPr>
            <w:tcW w:w="3685" w:type="dxa"/>
            <w:tcBorders>
              <w:left w:val="single" w:sz="4" w:space="0" w:color="auto"/>
            </w:tcBorders>
          </w:tcPr>
          <w:p w14:paraId="72E321FE" w14:textId="77777777" w:rsidR="00A751C9" w:rsidRPr="00F04C75" w:rsidRDefault="00A751C9" w:rsidP="00DC2F86">
            <w:pPr>
              <w:spacing w:after="0" w:line="240" w:lineRule="auto"/>
              <w:jc w:val="center"/>
              <w:rPr>
                <w:rFonts w:cstheme="minorHAnsi"/>
                <w:sz w:val="20"/>
                <w:szCs w:val="20"/>
                <w:lang w:val="en-US"/>
              </w:rPr>
            </w:pPr>
            <w:r w:rsidRPr="00F04C75">
              <w:rPr>
                <w:rFonts w:cstheme="minorHAnsi"/>
                <w:sz w:val="20"/>
                <w:szCs w:val="20"/>
                <w:lang w:val="en-US"/>
              </w:rPr>
              <w:t>Max SoC less than 30%</w:t>
            </w:r>
          </w:p>
          <w:p w14:paraId="0E9C0D54" w14:textId="77777777" w:rsidR="00A751C9" w:rsidRPr="00F04C75" w:rsidRDefault="00A751C9" w:rsidP="00DC2F86">
            <w:pPr>
              <w:spacing w:after="0" w:line="240" w:lineRule="auto"/>
              <w:jc w:val="center"/>
              <w:rPr>
                <w:rFonts w:cstheme="minorHAnsi"/>
                <w:sz w:val="20"/>
                <w:szCs w:val="20"/>
                <w:lang w:val="en-US"/>
              </w:rPr>
            </w:pPr>
            <w:r w:rsidRPr="00F04C75">
              <w:rPr>
                <w:rFonts w:cstheme="minorHAnsi"/>
                <w:sz w:val="20"/>
                <w:szCs w:val="20"/>
                <w:lang w:val="en-US"/>
              </w:rPr>
              <w:t>CAO = 35kg (limit net quantity per package)</w:t>
            </w:r>
          </w:p>
          <w:p w14:paraId="13B81354" w14:textId="77777777" w:rsidR="00A751C9" w:rsidRPr="00053844" w:rsidRDefault="00A751C9" w:rsidP="00DC2F86">
            <w:pPr>
              <w:spacing w:after="0" w:line="240" w:lineRule="auto"/>
              <w:jc w:val="center"/>
              <w:rPr>
                <w:rFonts w:cstheme="minorHAnsi"/>
                <w:noProof/>
                <w:lang w:val="en-US" w:eastAsia="de-DE"/>
              </w:rPr>
            </w:pPr>
            <w:r w:rsidRPr="00F04C75">
              <w:rPr>
                <w:rFonts w:cstheme="minorHAnsi"/>
                <w:sz w:val="20"/>
                <w:szCs w:val="20"/>
                <w:lang w:val="en-US"/>
              </w:rPr>
              <w:t>See Special Provisions – A99, A164, A201, A213, A331, A334, A802</w:t>
            </w:r>
          </w:p>
        </w:tc>
      </w:tr>
    </w:tbl>
    <w:p w14:paraId="69D53688" w14:textId="1235B674" w:rsidR="00EE0A7A" w:rsidRPr="000317AB" w:rsidRDefault="00EE0A7A">
      <w:pPr>
        <w:rPr>
          <w:rFonts w:ascii="Arial" w:eastAsia="Times New Roman" w:hAnsi="Arial" w:cs="Times New Roman"/>
          <w:b/>
          <w:spacing w:val="20"/>
          <w:sz w:val="19"/>
          <w:szCs w:val="20"/>
          <w:lang w:val="en-US" w:eastAsia="de-DE"/>
        </w:rPr>
      </w:pPr>
    </w:p>
    <w:p w14:paraId="47D943D1" w14:textId="77777777" w:rsidR="0064385B" w:rsidRPr="003369BE" w:rsidRDefault="0064385B" w:rsidP="0064385B">
      <w:pPr>
        <w:shd w:val="clear" w:color="auto" w:fill="F2F2F2" w:themeFill="background1" w:themeFillShade="F2"/>
        <w:spacing w:before="100" w:beforeAutospacing="1" w:after="100" w:afterAutospacing="1" w:line="240" w:lineRule="auto"/>
        <w:rPr>
          <w:rFonts w:eastAsia="Times New Roman"/>
          <w:b/>
          <w:bCs/>
          <w:i/>
          <w:iCs/>
          <w:sz w:val="24"/>
          <w:lang w:val="en-US"/>
        </w:rPr>
      </w:pPr>
      <w:r w:rsidRPr="003369BE">
        <w:rPr>
          <w:rFonts w:eastAsia="Times New Roman"/>
          <w:b/>
          <w:bCs/>
          <w:i/>
          <w:iCs/>
          <w:sz w:val="24"/>
          <w:lang w:val="en-US"/>
        </w:rPr>
        <w:lastRenderedPageBreak/>
        <w:t>15. REGULATORY INFORMATION</w:t>
      </w:r>
    </w:p>
    <w:p w14:paraId="481FFAC6" w14:textId="77777777" w:rsidR="001147C7" w:rsidRPr="000317AB" w:rsidRDefault="001147C7" w:rsidP="00E67A48">
      <w:pPr>
        <w:tabs>
          <w:tab w:val="left" w:pos="567"/>
          <w:tab w:val="left" w:pos="1134"/>
        </w:tabs>
        <w:spacing w:after="0" w:line="240" w:lineRule="auto"/>
        <w:ind w:left="567" w:hanging="567"/>
        <w:rPr>
          <w:rFonts w:ascii="Arial" w:hAnsi="Arial" w:cs="Arial"/>
          <w:sz w:val="20"/>
          <w:szCs w:val="20"/>
          <w:lang w:val="en-US"/>
        </w:rPr>
      </w:pPr>
    </w:p>
    <w:p w14:paraId="481FFAC7" w14:textId="401779A8" w:rsidR="001147C7" w:rsidRPr="00F04C75" w:rsidRDefault="001147C7" w:rsidP="003369BE">
      <w:pPr>
        <w:tabs>
          <w:tab w:val="left" w:pos="1134"/>
        </w:tabs>
        <w:spacing w:after="0" w:line="240" w:lineRule="auto"/>
        <w:rPr>
          <w:rFonts w:cstheme="minorHAnsi"/>
          <w:sz w:val="20"/>
          <w:szCs w:val="20"/>
          <w:lang w:val="en-US"/>
        </w:rPr>
      </w:pPr>
      <w:r w:rsidRPr="00F04C75">
        <w:rPr>
          <w:rFonts w:cstheme="minorHAnsi"/>
          <w:sz w:val="20"/>
          <w:szCs w:val="20"/>
          <w:lang w:val="en-US"/>
        </w:rPr>
        <w:t xml:space="preserve">In accordance with </w:t>
      </w:r>
      <w:r w:rsidR="003041C0" w:rsidRPr="00F04C75">
        <w:rPr>
          <w:rFonts w:cstheme="minorHAnsi"/>
          <w:sz w:val="20"/>
          <w:szCs w:val="20"/>
          <w:lang w:val="en-US"/>
        </w:rPr>
        <w:t xml:space="preserve">EU Directive 2006/66/EC </w:t>
      </w:r>
      <w:r w:rsidRPr="00F04C75">
        <w:rPr>
          <w:rFonts w:cstheme="minorHAnsi"/>
          <w:sz w:val="20"/>
          <w:szCs w:val="20"/>
          <w:lang w:val="en-US"/>
        </w:rPr>
        <w:t>Battery Directive and national laws</w:t>
      </w:r>
      <w:r w:rsidR="00AA0C79" w:rsidRPr="00F04C75">
        <w:rPr>
          <w:rFonts w:cstheme="minorHAnsi"/>
          <w:sz w:val="20"/>
          <w:szCs w:val="20"/>
          <w:lang w:val="en-US"/>
        </w:rPr>
        <w:t>,</w:t>
      </w:r>
      <w:r w:rsidRPr="00F04C75">
        <w:rPr>
          <w:rFonts w:cstheme="minorHAnsi"/>
          <w:sz w:val="20"/>
          <w:szCs w:val="20"/>
          <w:lang w:val="en-US"/>
        </w:rPr>
        <w:t xml:space="preserve"> </w:t>
      </w:r>
      <w:r w:rsidR="006E3A1F" w:rsidRPr="00F04C75">
        <w:rPr>
          <w:rFonts w:cstheme="minorHAnsi"/>
          <w:sz w:val="20"/>
          <w:szCs w:val="20"/>
          <w:lang w:val="en-US"/>
        </w:rPr>
        <w:t>lithium-ion</w:t>
      </w:r>
      <w:r w:rsidRPr="00F04C75">
        <w:rPr>
          <w:rFonts w:cstheme="minorHAnsi"/>
          <w:sz w:val="20"/>
          <w:szCs w:val="20"/>
          <w:lang w:val="en-US"/>
        </w:rPr>
        <w:t xml:space="preserve"> batteries </w:t>
      </w:r>
      <w:r w:rsidR="00AA0C79" w:rsidRPr="00F04C75">
        <w:rPr>
          <w:rFonts w:cstheme="minorHAnsi"/>
          <w:sz w:val="20"/>
          <w:szCs w:val="20"/>
          <w:lang w:val="en-US"/>
        </w:rPr>
        <w:t>must</w:t>
      </w:r>
      <w:r w:rsidRPr="00F04C75">
        <w:rPr>
          <w:rFonts w:cstheme="minorHAnsi"/>
          <w:sz w:val="20"/>
          <w:szCs w:val="20"/>
          <w:lang w:val="en-US"/>
        </w:rPr>
        <w:t xml:space="preserve"> be marked by</w:t>
      </w:r>
      <w:r w:rsidR="003369BE">
        <w:rPr>
          <w:rFonts w:cstheme="minorHAnsi"/>
          <w:sz w:val="20"/>
          <w:szCs w:val="20"/>
          <w:lang w:val="en-US"/>
        </w:rPr>
        <w:t xml:space="preserve"> </w:t>
      </w:r>
      <w:r w:rsidRPr="00F04C75">
        <w:rPr>
          <w:rFonts w:cstheme="minorHAnsi"/>
          <w:sz w:val="20"/>
          <w:szCs w:val="20"/>
          <w:lang w:val="en-US"/>
        </w:rPr>
        <w:t xml:space="preserve">a </w:t>
      </w:r>
      <w:r w:rsidR="0024703B" w:rsidRPr="00F04C75">
        <w:rPr>
          <w:rFonts w:cstheme="minorHAnsi"/>
          <w:sz w:val="20"/>
          <w:szCs w:val="20"/>
          <w:lang w:val="en-US"/>
        </w:rPr>
        <w:t>crossed-out</w:t>
      </w:r>
      <w:r w:rsidRPr="00F04C75">
        <w:rPr>
          <w:rFonts w:cstheme="minorHAnsi"/>
          <w:sz w:val="20"/>
          <w:szCs w:val="20"/>
          <w:lang w:val="en-US"/>
        </w:rPr>
        <w:t xml:space="preserve"> refuse bin, together wit</w:t>
      </w:r>
      <w:r w:rsidR="00D617B3" w:rsidRPr="00F04C75">
        <w:rPr>
          <w:rFonts w:cstheme="minorHAnsi"/>
          <w:sz w:val="20"/>
          <w:szCs w:val="20"/>
          <w:lang w:val="en-US"/>
        </w:rPr>
        <w:t>h</w:t>
      </w:r>
      <w:r w:rsidRPr="00F04C75">
        <w:rPr>
          <w:rFonts w:cstheme="minorHAnsi"/>
          <w:sz w:val="20"/>
          <w:szCs w:val="20"/>
          <w:lang w:val="en-US"/>
        </w:rPr>
        <w:t xml:space="preserve"> the return/ recycling symbol</w:t>
      </w:r>
      <w:r w:rsidR="00D617B3" w:rsidRPr="00F04C75">
        <w:rPr>
          <w:rFonts w:cstheme="minorHAnsi"/>
          <w:sz w:val="20"/>
          <w:szCs w:val="20"/>
          <w:lang w:val="en-US"/>
        </w:rPr>
        <w:t>, clearly marked as Li-Ion</w:t>
      </w:r>
      <w:r w:rsidR="00255EBB" w:rsidRPr="00F04C75">
        <w:rPr>
          <w:rFonts w:cstheme="minorHAnsi"/>
          <w:sz w:val="20"/>
          <w:szCs w:val="20"/>
          <w:lang w:val="en-US"/>
        </w:rPr>
        <w:t>.</w:t>
      </w:r>
    </w:p>
    <w:p w14:paraId="481FFAC8" w14:textId="0DEC451C" w:rsidR="001147C7" w:rsidRPr="000317AB" w:rsidRDefault="00BF1381" w:rsidP="001046E2">
      <w:pPr>
        <w:tabs>
          <w:tab w:val="left" w:pos="709"/>
          <w:tab w:val="left" w:pos="1134"/>
        </w:tabs>
        <w:spacing w:after="0" w:line="240" w:lineRule="auto"/>
        <w:ind w:left="709" w:hanging="709"/>
        <w:rPr>
          <w:rFonts w:ascii="Arial" w:hAnsi="Arial" w:cs="Arial"/>
          <w:sz w:val="20"/>
          <w:szCs w:val="20"/>
          <w:lang w:val="en-US"/>
        </w:rPr>
      </w:pPr>
      <w:r w:rsidRPr="000317AB">
        <w:rPr>
          <w:noProof/>
          <w:lang w:val="en-US"/>
        </w:rPr>
        <w:drawing>
          <wp:anchor distT="0" distB="0" distL="114300" distR="114300" simplePos="0" relativeHeight="251658240" behindDoc="0" locked="0" layoutInCell="1" allowOverlap="1" wp14:anchorId="481FFB00" wp14:editId="390BB751">
            <wp:simplePos x="0" y="0"/>
            <wp:positionH relativeFrom="column">
              <wp:posOffset>520804</wp:posOffset>
            </wp:positionH>
            <wp:positionV relativeFrom="paragraph">
              <wp:posOffset>229486</wp:posOffset>
            </wp:positionV>
            <wp:extent cx="1725930" cy="1040765"/>
            <wp:effectExtent l="0" t="0" r="7620" b="6985"/>
            <wp:wrapTopAndBottom/>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biLevel thresh="50000"/>
                      <a:extLst>
                        <a:ext uri="{28A0092B-C50C-407E-A947-70E740481C1C}">
                          <a14:useLocalDpi xmlns:a14="http://schemas.microsoft.com/office/drawing/2010/main" val="0"/>
                        </a:ext>
                      </a:extLst>
                    </a:blip>
                    <a:stretch>
                      <a:fillRect/>
                    </a:stretch>
                  </pic:blipFill>
                  <pic:spPr>
                    <a:xfrm>
                      <a:off x="0" y="0"/>
                      <a:ext cx="1725930" cy="1040765"/>
                    </a:xfrm>
                    <a:prstGeom prst="rect">
                      <a:avLst/>
                    </a:prstGeom>
                  </pic:spPr>
                </pic:pic>
              </a:graphicData>
            </a:graphic>
            <wp14:sizeRelH relativeFrom="margin">
              <wp14:pctWidth>0</wp14:pctWidth>
            </wp14:sizeRelH>
            <wp14:sizeRelV relativeFrom="margin">
              <wp14:pctHeight>0</wp14:pctHeight>
            </wp14:sizeRelV>
          </wp:anchor>
        </w:drawing>
      </w:r>
    </w:p>
    <w:p w14:paraId="481FFAC9" w14:textId="6B0A870F" w:rsidR="001147C7" w:rsidRPr="000317AB" w:rsidRDefault="001147C7" w:rsidP="001046E2">
      <w:pPr>
        <w:tabs>
          <w:tab w:val="left" w:pos="709"/>
          <w:tab w:val="left" w:pos="1134"/>
        </w:tabs>
        <w:spacing w:after="0" w:line="240" w:lineRule="auto"/>
        <w:ind w:left="709" w:hanging="709"/>
        <w:rPr>
          <w:rFonts w:ascii="Arial" w:hAnsi="Arial" w:cs="Arial"/>
          <w:sz w:val="20"/>
          <w:szCs w:val="20"/>
          <w:lang w:val="en-US"/>
        </w:rPr>
      </w:pPr>
    </w:p>
    <w:p w14:paraId="481FFACA" w14:textId="083F7BE4" w:rsidR="001147C7" w:rsidRPr="00F04C75" w:rsidRDefault="001147C7" w:rsidP="003369BE">
      <w:pPr>
        <w:spacing w:after="0" w:line="240" w:lineRule="auto"/>
        <w:rPr>
          <w:rFonts w:cstheme="minorHAnsi"/>
          <w:sz w:val="20"/>
          <w:szCs w:val="20"/>
          <w:lang w:val="en-US"/>
        </w:rPr>
      </w:pPr>
      <w:r w:rsidRPr="00F04C75">
        <w:rPr>
          <w:rFonts w:cstheme="minorHAnsi"/>
          <w:sz w:val="20"/>
          <w:szCs w:val="20"/>
          <w:lang w:val="en-US"/>
        </w:rPr>
        <w:t xml:space="preserve">The manufacturer, respectively the importer of the batteries shall be responsible for labelling batteries with the symbols. In addition, a consumer / user information on the significance of the symbols </w:t>
      </w:r>
      <w:proofErr w:type="gramStart"/>
      <w:r w:rsidRPr="00F04C75">
        <w:rPr>
          <w:rFonts w:cstheme="minorHAnsi"/>
          <w:sz w:val="20"/>
          <w:szCs w:val="20"/>
          <w:lang w:val="en-US"/>
        </w:rPr>
        <w:t>has to</w:t>
      </w:r>
      <w:proofErr w:type="gramEnd"/>
      <w:r w:rsidRPr="00F04C75">
        <w:rPr>
          <w:rFonts w:cstheme="minorHAnsi"/>
          <w:sz w:val="20"/>
          <w:szCs w:val="20"/>
          <w:lang w:val="en-US"/>
        </w:rPr>
        <w:t xml:space="preserve"> be attached. </w:t>
      </w:r>
    </w:p>
    <w:p w14:paraId="481FFACB" w14:textId="77777777" w:rsidR="001147C7" w:rsidRPr="000317AB" w:rsidRDefault="001147C7" w:rsidP="00E67A48">
      <w:pPr>
        <w:tabs>
          <w:tab w:val="left" w:pos="567"/>
          <w:tab w:val="left" w:pos="1134"/>
        </w:tabs>
        <w:spacing w:after="0" w:line="240" w:lineRule="auto"/>
        <w:ind w:left="567" w:hanging="567"/>
        <w:rPr>
          <w:rFonts w:ascii="Arial" w:hAnsi="Arial" w:cs="Arial"/>
          <w:sz w:val="20"/>
          <w:szCs w:val="20"/>
          <w:lang w:val="en-US"/>
        </w:rPr>
      </w:pPr>
    </w:p>
    <w:p w14:paraId="3399EFA6" w14:textId="77777777" w:rsidR="00EE0A7A" w:rsidRPr="000317AB" w:rsidRDefault="00EE0A7A" w:rsidP="00E67A48">
      <w:pPr>
        <w:tabs>
          <w:tab w:val="left" w:pos="567"/>
          <w:tab w:val="left" w:pos="1134"/>
        </w:tabs>
        <w:spacing w:after="0" w:line="240" w:lineRule="auto"/>
        <w:ind w:left="567" w:hanging="567"/>
        <w:rPr>
          <w:rFonts w:ascii="Arial" w:hAnsi="Arial" w:cs="Arial"/>
          <w:sz w:val="20"/>
          <w:szCs w:val="20"/>
          <w:lang w:val="en-US"/>
        </w:rPr>
      </w:pPr>
    </w:p>
    <w:p w14:paraId="338B90E4" w14:textId="77777777" w:rsidR="00EE0A7A" w:rsidRPr="000317AB" w:rsidRDefault="00EE0A7A" w:rsidP="00E67A48">
      <w:pPr>
        <w:tabs>
          <w:tab w:val="left" w:pos="567"/>
          <w:tab w:val="left" w:pos="1134"/>
        </w:tabs>
        <w:spacing w:after="0" w:line="240" w:lineRule="auto"/>
        <w:ind w:left="567" w:hanging="567"/>
        <w:rPr>
          <w:rFonts w:ascii="Arial" w:hAnsi="Arial" w:cs="Arial"/>
          <w:sz w:val="20"/>
          <w:szCs w:val="20"/>
          <w:lang w:val="en-US"/>
        </w:rPr>
      </w:pPr>
    </w:p>
    <w:p w14:paraId="27A233EC" w14:textId="77777777" w:rsidR="003369BE" w:rsidRPr="00816F2C" w:rsidRDefault="003369BE" w:rsidP="003369BE">
      <w:pPr>
        <w:shd w:val="clear" w:color="auto" w:fill="F2F2F2" w:themeFill="background1" w:themeFillShade="F2"/>
        <w:spacing w:before="100" w:beforeAutospacing="1" w:after="100" w:afterAutospacing="1" w:line="240" w:lineRule="auto"/>
        <w:rPr>
          <w:rFonts w:eastAsia="Times New Roman"/>
          <w:sz w:val="24"/>
          <w:lang w:val="en-US"/>
        </w:rPr>
      </w:pPr>
      <w:r w:rsidRPr="00816F2C">
        <w:rPr>
          <w:rFonts w:eastAsia="Times New Roman"/>
          <w:b/>
          <w:bCs/>
          <w:i/>
          <w:iCs/>
          <w:sz w:val="24"/>
          <w:lang w:val="en-US"/>
        </w:rPr>
        <w:t>16. OTHER INFORMATION</w:t>
      </w:r>
    </w:p>
    <w:p w14:paraId="481FFAE1" w14:textId="77777777" w:rsidR="007E7673" w:rsidRPr="000317AB" w:rsidRDefault="007E7673" w:rsidP="007E7673">
      <w:pPr>
        <w:tabs>
          <w:tab w:val="left" w:pos="567"/>
          <w:tab w:val="left" w:pos="1134"/>
        </w:tabs>
        <w:spacing w:after="0" w:line="240" w:lineRule="auto"/>
        <w:ind w:left="567" w:hanging="567"/>
        <w:rPr>
          <w:rFonts w:ascii="Arial" w:hAnsi="Arial" w:cs="Arial"/>
          <w:sz w:val="20"/>
          <w:szCs w:val="20"/>
          <w:lang w:val="en-US"/>
        </w:rPr>
      </w:pPr>
    </w:p>
    <w:p w14:paraId="6A88E3D2" w14:textId="0446DA3B" w:rsidR="00177C3D" w:rsidRPr="00F04C75" w:rsidRDefault="007E7673" w:rsidP="000E572C">
      <w:pPr>
        <w:tabs>
          <w:tab w:val="left" w:pos="709"/>
          <w:tab w:val="left" w:pos="1134"/>
        </w:tabs>
        <w:spacing w:after="0" w:line="240" w:lineRule="auto"/>
        <w:ind w:left="709" w:hanging="709"/>
        <w:rPr>
          <w:rFonts w:cstheme="minorHAnsi"/>
          <w:sz w:val="20"/>
          <w:szCs w:val="20"/>
          <w:lang w:val="en-US"/>
        </w:rPr>
      </w:pPr>
      <w:r w:rsidRPr="00F04C75">
        <w:rPr>
          <w:rFonts w:cstheme="minorHAnsi"/>
          <w:b/>
          <w:bCs/>
          <w:sz w:val="20"/>
          <w:szCs w:val="20"/>
          <w:lang w:val="en-US"/>
        </w:rPr>
        <w:tab/>
      </w:r>
      <w:r w:rsidR="00177C3D" w:rsidRPr="00F04C75">
        <w:rPr>
          <w:rFonts w:cstheme="minorHAnsi"/>
          <w:b/>
          <w:bCs/>
          <w:sz w:val="20"/>
          <w:szCs w:val="20"/>
          <w:lang w:val="en-US"/>
        </w:rPr>
        <w:t>NFPA ratings</w:t>
      </w:r>
      <w:r w:rsidR="000E572C" w:rsidRPr="00F04C75">
        <w:rPr>
          <w:rFonts w:cstheme="minorHAnsi"/>
          <w:b/>
          <w:bCs/>
          <w:sz w:val="20"/>
          <w:szCs w:val="20"/>
          <w:lang w:val="en-US"/>
        </w:rPr>
        <w:tab/>
      </w:r>
      <w:r w:rsidR="000E572C" w:rsidRPr="00F04C75">
        <w:rPr>
          <w:rFonts w:cstheme="minorHAnsi"/>
          <w:b/>
          <w:bCs/>
          <w:sz w:val="20"/>
          <w:szCs w:val="20"/>
          <w:lang w:val="en-US"/>
        </w:rPr>
        <w:tab/>
      </w:r>
      <w:r w:rsidR="00177C3D" w:rsidRPr="00F04C75">
        <w:rPr>
          <w:rFonts w:cstheme="minorHAnsi"/>
          <w:sz w:val="20"/>
          <w:szCs w:val="20"/>
          <w:lang w:val="en-US"/>
        </w:rPr>
        <w:t xml:space="preserve">NFPA Hazard Scale: 0 = Minimal 1 = Slight 2 = Moderate 3=Serious 4 = Severe </w:t>
      </w:r>
    </w:p>
    <w:p w14:paraId="51E8D7DB" w14:textId="4BE8FF95" w:rsidR="00177C3D" w:rsidRPr="000317AB" w:rsidRDefault="00937EE1" w:rsidP="00C75E6B">
      <w:pPr>
        <w:tabs>
          <w:tab w:val="left" w:pos="709"/>
          <w:tab w:val="left" w:pos="1134"/>
        </w:tabs>
        <w:spacing w:after="0" w:line="240" w:lineRule="auto"/>
        <w:ind w:left="709" w:hanging="709"/>
        <w:rPr>
          <w:rFonts w:ascii="Arial" w:hAnsi="Arial" w:cs="Arial"/>
          <w:sz w:val="20"/>
          <w:szCs w:val="20"/>
          <w:lang w:val="en-US"/>
        </w:rPr>
      </w:pPr>
      <w:r w:rsidRPr="000317AB">
        <w:rPr>
          <w:rFonts w:ascii="Arial" w:hAnsi="Arial" w:cs="Arial"/>
          <w:sz w:val="20"/>
          <w:szCs w:val="20"/>
          <w:lang w:val="en-US"/>
        </w:rPr>
        <w:tab/>
      </w:r>
      <w:r w:rsidR="000E572C" w:rsidRPr="000317AB">
        <w:rPr>
          <w:rFonts w:ascii="Arial" w:hAnsi="Arial" w:cs="Arial"/>
          <w:sz w:val="20"/>
          <w:szCs w:val="20"/>
          <w:lang w:val="en-US"/>
        </w:rPr>
        <w:tab/>
      </w:r>
      <w:r w:rsidR="000E572C" w:rsidRPr="000317AB">
        <w:rPr>
          <w:rFonts w:ascii="Arial" w:hAnsi="Arial" w:cs="Arial"/>
          <w:sz w:val="20"/>
          <w:szCs w:val="20"/>
          <w:lang w:val="en-US"/>
        </w:rPr>
        <w:tab/>
      </w:r>
      <w:r w:rsidR="000E572C" w:rsidRPr="000317AB">
        <w:rPr>
          <w:rFonts w:ascii="Arial" w:hAnsi="Arial" w:cs="Arial"/>
          <w:sz w:val="20"/>
          <w:szCs w:val="20"/>
          <w:lang w:val="en-US"/>
        </w:rPr>
        <w:tab/>
      </w:r>
      <w:r w:rsidR="000E572C" w:rsidRPr="000317AB">
        <w:rPr>
          <w:rFonts w:ascii="Arial" w:hAnsi="Arial" w:cs="Arial"/>
          <w:sz w:val="20"/>
          <w:szCs w:val="20"/>
          <w:lang w:val="en-US"/>
        </w:rPr>
        <w:tab/>
      </w:r>
      <w:r w:rsidRPr="000317AB">
        <w:rPr>
          <w:rFonts w:ascii="Arial" w:hAnsi="Arial" w:cs="Arial"/>
          <w:noProof/>
          <w:sz w:val="20"/>
          <w:szCs w:val="20"/>
          <w:lang w:val="en-US"/>
        </w:rPr>
        <w:drawing>
          <wp:inline distT="0" distB="0" distL="0" distR="0" wp14:anchorId="523FB65D" wp14:editId="3EC74034">
            <wp:extent cx="710926" cy="638175"/>
            <wp:effectExtent l="0" t="0" r="0" b="0"/>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720899" cy="647127"/>
                    </a:xfrm>
                    <a:prstGeom prst="rect">
                      <a:avLst/>
                    </a:prstGeom>
                  </pic:spPr>
                </pic:pic>
              </a:graphicData>
            </a:graphic>
          </wp:inline>
        </w:drawing>
      </w:r>
    </w:p>
    <w:p w14:paraId="3ADC1FFE" w14:textId="029929CE" w:rsidR="00177C3D" w:rsidRPr="000317AB" w:rsidRDefault="00177C3D" w:rsidP="00C75E6B">
      <w:pPr>
        <w:tabs>
          <w:tab w:val="left" w:pos="709"/>
          <w:tab w:val="left" w:pos="1134"/>
        </w:tabs>
        <w:spacing w:after="0" w:line="240" w:lineRule="auto"/>
        <w:ind w:left="709" w:hanging="709"/>
        <w:rPr>
          <w:rFonts w:ascii="Arial" w:hAnsi="Arial" w:cs="Arial"/>
          <w:sz w:val="20"/>
          <w:szCs w:val="20"/>
          <w:lang w:val="en-US"/>
        </w:rPr>
      </w:pPr>
    </w:p>
    <w:p w14:paraId="60CB83CD" w14:textId="20ADB3ED" w:rsidR="00937EE1" w:rsidRPr="00F04C75" w:rsidRDefault="00177C3D" w:rsidP="00B65BAC">
      <w:pPr>
        <w:tabs>
          <w:tab w:val="left" w:pos="709"/>
          <w:tab w:val="left" w:pos="1134"/>
        </w:tabs>
        <w:spacing w:after="0" w:line="240" w:lineRule="auto"/>
        <w:ind w:left="709" w:hanging="709"/>
        <w:rPr>
          <w:rFonts w:cstheme="minorHAnsi"/>
          <w:sz w:val="20"/>
          <w:szCs w:val="20"/>
          <w:lang w:val="en-US"/>
        </w:rPr>
      </w:pPr>
      <w:r w:rsidRPr="00F04C75">
        <w:rPr>
          <w:rFonts w:cstheme="minorHAnsi"/>
          <w:b/>
          <w:bCs/>
          <w:sz w:val="20"/>
          <w:szCs w:val="20"/>
          <w:lang w:val="en-US"/>
        </w:rPr>
        <w:tab/>
        <w:t>HMIS rating</w:t>
      </w:r>
      <w:r w:rsidR="000E572C" w:rsidRPr="00F04C75">
        <w:rPr>
          <w:rFonts w:cstheme="minorHAnsi"/>
          <w:b/>
          <w:bCs/>
          <w:sz w:val="20"/>
          <w:szCs w:val="20"/>
          <w:lang w:val="en-US"/>
        </w:rPr>
        <w:tab/>
      </w:r>
      <w:r w:rsidR="000E572C" w:rsidRPr="00F04C75">
        <w:rPr>
          <w:rFonts w:cstheme="minorHAnsi"/>
          <w:b/>
          <w:bCs/>
          <w:sz w:val="20"/>
          <w:szCs w:val="20"/>
          <w:lang w:val="en-US"/>
        </w:rPr>
        <w:tab/>
      </w:r>
      <w:r w:rsidR="00937EE1" w:rsidRPr="00F04C75">
        <w:rPr>
          <w:rFonts w:cstheme="minorHAnsi"/>
          <w:sz w:val="20"/>
          <w:szCs w:val="20"/>
          <w:lang w:val="en-US"/>
        </w:rPr>
        <w:t>Organic electrolyte</w:t>
      </w:r>
      <w:r w:rsidR="002934C1" w:rsidRPr="00F04C75">
        <w:rPr>
          <w:rFonts w:cstheme="minorHAnsi"/>
          <w:sz w:val="20"/>
          <w:szCs w:val="20"/>
          <w:lang w:val="en-US"/>
        </w:rPr>
        <w:t xml:space="preserve"> liquid</w:t>
      </w:r>
    </w:p>
    <w:p w14:paraId="684B9896" w14:textId="77777777" w:rsidR="00937EE1" w:rsidRPr="000317AB" w:rsidRDefault="002111F8" w:rsidP="002111F8">
      <w:pPr>
        <w:tabs>
          <w:tab w:val="left" w:pos="709"/>
          <w:tab w:val="left" w:pos="1134"/>
        </w:tabs>
        <w:spacing w:after="0" w:line="240" w:lineRule="auto"/>
        <w:ind w:left="709" w:hanging="709"/>
        <w:rPr>
          <w:rFonts w:ascii="Arial" w:hAnsi="Arial" w:cs="Arial"/>
          <w:b/>
          <w:sz w:val="20"/>
          <w:szCs w:val="20"/>
          <w:lang w:val="en-US"/>
        </w:rPr>
      </w:pPr>
      <w:r w:rsidRPr="000317AB">
        <w:rPr>
          <w:rFonts w:ascii="Arial" w:hAnsi="Arial" w:cs="Arial"/>
          <w:b/>
          <w:sz w:val="20"/>
          <w:szCs w:val="20"/>
          <w:lang w:val="en-US"/>
        </w:rPr>
        <w:tab/>
      </w:r>
    </w:p>
    <w:p w14:paraId="50C8613D" w14:textId="74FDE938" w:rsidR="00937EE1" w:rsidRPr="000317AB" w:rsidRDefault="00A97187" w:rsidP="002111F8">
      <w:pPr>
        <w:tabs>
          <w:tab w:val="left" w:pos="709"/>
          <w:tab w:val="left" w:pos="1134"/>
        </w:tabs>
        <w:spacing w:after="0" w:line="240" w:lineRule="auto"/>
        <w:ind w:left="709" w:hanging="709"/>
        <w:rPr>
          <w:rFonts w:ascii="Arial" w:hAnsi="Arial" w:cs="Arial"/>
          <w:b/>
          <w:sz w:val="20"/>
          <w:szCs w:val="20"/>
          <w:lang w:val="en-US"/>
        </w:rPr>
      </w:pPr>
      <w:r w:rsidRPr="000317AB">
        <w:rPr>
          <w:rFonts w:ascii="Arial" w:hAnsi="Arial" w:cs="Arial"/>
          <w:b/>
          <w:sz w:val="20"/>
          <w:szCs w:val="20"/>
          <w:lang w:val="en-US"/>
        </w:rPr>
        <w:tab/>
      </w:r>
      <w:r w:rsidR="000E572C" w:rsidRPr="000317AB">
        <w:rPr>
          <w:rFonts w:ascii="Arial" w:hAnsi="Arial" w:cs="Arial"/>
          <w:b/>
          <w:sz w:val="20"/>
          <w:szCs w:val="20"/>
          <w:lang w:val="en-US"/>
        </w:rPr>
        <w:tab/>
      </w:r>
      <w:r w:rsidR="000E572C" w:rsidRPr="000317AB">
        <w:rPr>
          <w:rFonts w:ascii="Arial" w:hAnsi="Arial" w:cs="Arial"/>
          <w:b/>
          <w:sz w:val="20"/>
          <w:szCs w:val="20"/>
          <w:lang w:val="en-US"/>
        </w:rPr>
        <w:tab/>
      </w:r>
      <w:r w:rsidR="000E572C" w:rsidRPr="000317AB">
        <w:rPr>
          <w:rFonts w:ascii="Arial" w:hAnsi="Arial" w:cs="Arial"/>
          <w:b/>
          <w:sz w:val="20"/>
          <w:szCs w:val="20"/>
          <w:lang w:val="en-US"/>
        </w:rPr>
        <w:tab/>
      </w:r>
      <w:r w:rsidR="000E572C" w:rsidRPr="000317AB">
        <w:rPr>
          <w:rFonts w:ascii="Arial" w:hAnsi="Arial" w:cs="Arial"/>
          <w:b/>
          <w:sz w:val="20"/>
          <w:szCs w:val="20"/>
          <w:lang w:val="en-US"/>
        </w:rPr>
        <w:tab/>
      </w:r>
      <w:r w:rsidRPr="000317AB">
        <w:rPr>
          <w:rFonts w:ascii="Arial" w:hAnsi="Arial" w:cs="Arial"/>
          <w:b/>
          <w:noProof/>
          <w:sz w:val="20"/>
          <w:szCs w:val="20"/>
          <w:lang w:val="en-US"/>
        </w:rPr>
        <w:drawing>
          <wp:inline distT="0" distB="0" distL="0" distR="0" wp14:anchorId="7916B81F" wp14:editId="4D945529">
            <wp:extent cx="715766" cy="628650"/>
            <wp:effectExtent l="0" t="0" r="8255" b="0"/>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728296" cy="639655"/>
                    </a:xfrm>
                    <a:prstGeom prst="rect">
                      <a:avLst/>
                    </a:prstGeom>
                  </pic:spPr>
                </pic:pic>
              </a:graphicData>
            </a:graphic>
          </wp:inline>
        </w:drawing>
      </w:r>
    </w:p>
    <w:p w14:paraId="7324EFDB" w14:textId="77777777" w:rsidR="00937EE1" w:rsidRPr="000317AB" w:rsidRDefault="00937EE1" w:rsidP="002111F8">
      <w:pPr>
        <w:tabs>
          <w:tab w:val="left" w:pos="709"/>
          <w:tab w:val="left" w:pos="1134"/>
        </w:tabs>
        <w:spacing w:after="0" w:line="240" w:lineRule="auto"/>
        <w:ind w:left="709" w:hanging="709"/>
        <w:rPr>
          <w:rFonts w:ascii="Arial" w:hAnsi="Arial" w:cs="Arial"/>
          <w:b/>
          <w:sz w:val="20"/>
          <w:szCs w:val="20"/>
          <w:lang w:val="en-US"/>
        </w:rPr>
      </w:pPr>
    </w:p>
    <w:p w14:paraId="456A1D09" w14:textId="77777777" w:rsidR="00937EE1" w:rsidRPr="000317AB" w:rsidRDefault="00937EE1" w:rsidP="002111F8">
      <w:pPr>
        <w:tabs>
          <w:tab w:val="left" w:pos="709"/>
          <w:tab w:val="left" w:pos="1134"/>
        </w:tabs>
        <w:spacing w:after="0" w:line="240" w:lineRule="auto"/>
        <w:ind w:left="709" w:hanging="709"/>
        <w:rPr>
          <w:rFonts w:ascii="Arial" w:hAnsi="Arial" w:cs="Arial"/>
          <w:b/>
          <w:sz w:val="20"/>
          <w:szCs w:val="20"/>
          <w:lang w:val="en-US"/>
        </w:rPr>
      </w:pPr>
    </w:p>
    <w:p w14:paraId="04D8D79B" w14:textId="77777777" w:rsidR="00937EE1" w:rsidRPr="00F04C75" w:rsidRDefault="00937EE1" w:rsidP="002111F8">
      <w:pPr>
        <w:tabs>
          <w:tab w:val="left" w:pos="709"/>
          <w:tab w:val="left" w:pos="1134"/>
        </w:tabs>
        <w:spacing w:after="0" w:line="240" w:lineRule="auto"/>
        <w:ind w:left="709" w:hanging="709"/>
        <w:rPr>
          <w:rFonts w:cstheme="minorHAnsi"/>
          <w:b/>
          <w:sz w:val="20"/>
          <w:szCs w:val="20"/>
          <w:lang w:val="en-US"/>
        </w:rPr>
      </w:pPr>
    </w:p>
    <w:p w14:paraId="73FBFFC3" w14:textId="666D1835" w:rsidR="002111F8" w:rsidRPr="00F04C75" w:rsidRDefault="000E572C" w:rsidP="002111F8">
      <w:pPr>
        <w:tabs>
          <w:tab w:val="left" w:pos="709"/>
          <w:tab w:val="left" w:pos="1134"/>
        </w:tabs>
        <w:spacing w:after="0" w:line="240" w:lineRule="auto"/>
        <w:ind w:left="709" w:hanging="709"/>
        <w:rPr>
          <w:rFonts w:cstheme="minorHAnsi"/>
          <w:sz w:val="20"/>
          <w:szCs w:val="20"/>
          <w:lang w:val="en-US"/>
        </w:rPr>
      </w:pPr>
      <w:r w:rsidRPr="00F04C75">
        <w:rPr>
          <w:rFonts w:cstheme="minorHAnsi"/>
          <w:b/>
          <w:sz w:val="20"/>
          <w:szCs w:val="20"/>
          <w:lang w:val="en-US"/>
        </w:rPr>
        <w:tab/>
      </w:r>
      <w:r w:rsidR="002111F8" w:rsidRPr="00F04C75">
        <w:rPr>
          <w:rFonts w:cstheme="minorHAnsi"/>
          <w:b/>
          <w:sz w:val="20"/>
          <w:szCs w:val="20"/>
          <w:lang w:val="en-US"/>
        </w:rPr>
        <w:t>Key or legend to abbreviations and acronyms:</w:t>
      </w:r>
    </w:p>
    <w:p w14:paraId="44905B05" w14:textId="77777777" w:rsidR="009577FA" w:rsidRPr="00F04C75" w:rsidRDefault="009577FA" w:rsidP="002111F8">
      <w:pPr>
        <w:tabs>
          <w:tab w:val="left" w:pos="567"/>
          <w:tab w:val="left" w:pos="1134"/>
        </w:tabs>
        <w:spacing w:after="0" w:line="240" w:lineRule="auto"/>
        <w:ind w:left="567" w:hanging="567"/>
        <w:rPr>
          <w:rFonts w:cstheme="minorHAnsi"/>
          <w:sz w:val="20"/>
          <w:szCs w:val="20"/>
          <w:lang w:val="en-US"/>
        </w:rPr>
      </w:pPr>
    </w:p>
    <w:p w14:paraId="5F4610E9" w14:textId="20314837" w:rsidR="002111F8" w:rsidRPr="00F04C75" w:rsidRDefault="002111F8" w:rsidP="009577FA">
      <w:pPr>
        <w:pStyle w:val="Listenabsatz"/>
        <w:numPr>
          <w:ilvl w:val="0"/>
          <w:numId w:val="8"/>
        </w:numPr>
        <w:tabs>
          <w:tab w:val="left" w:pos="567"/>
          <w:tab w:val="left" w:pos="1134"/>
        </w:tabs>
        <w:spacing w:after="0" w:line="240" w:lineRule="auto"/>
        <w:rPr>
          <w:rFonts w:cstheme="minorHAnsi"/>
          <w:sz w:val="20"/>
          <w:szCs w:val="20"/>
          <w:lang w:val="en-US"/>
        </w:rPr>
      </w:pPr>
      <w:r w:rsidRPr="00F04C75">
        <w:rPr>
          <w:rFonts w:cstheme="minorHAnsi"/>
          <w:sz w:val="20"/>
          <w:szCs w:val="20"/>
          <w:lang w:val="en-US"/>
        </w:rPr>
        <w:t xml:space="preserve">CLP </w:t>
      </w:r>
      <w:r w:rsidR="009577FA" w:rsidRPr="00F04C75">
        <w:rPr>
          <w:rFonts w:cstheme="minorHAnsi"/>
          <w:sz w:val="20"/>
          <w:szCs w:val="20"/>
          <w:lang w:val="en-US"/>
        </w:rPr>
        <w:t xml:space="preserve">– </w:t>
      </w:r>
      <w:r w:rsidRPr="00F04C75">
        <w:rPr>
          <w:rFonts w:cstheme="minorHAnsi"/>
          <w:sz w:val="20"/>
          <w:szCs w:val="20"/>
          <w:lang w:val="en-US"/>
        </w:rPr>
        <w:t>Regulation (EC) No 1272/2008 of the European Parliament and of the Council of 16 December   2008 on classification, labelling and packaging of substances and mixtures.</w:t>
      </w:r>
    </w:p>
    <w:p w14:paraId="1DAC2DD7" w14:textId="406430B6" w:rsidR="00F05F59" w:rsidRPr="00F04C75" w:rsidRDefault="00F05F59" w:rsidP="009577FA">
      <w:pPr>
        <w:pStyle w:val="Listenabsatz"/>
        <w:numPr>
          <w:ilvl w:val="0"/>
          <w:numId w:val="8"/>
        </w:numPr>
        <w:tabs>
          <w:tab w:val="left" w:pos="567"/>
          <w:tab w:val="left" w:pos="1134"/>
        </w:tabs>
        <w:spacing w:after="0" w:line="240" w:lineRule="auto"/>
        <w:rPr>
          <w:rFonts w:cstheme="minorHAnsi"/>
          <w:sz w:val="20"/>
          <w:szCs w:val="20"/>
          <w:lang w:val="en-US"/>
        </w:rPr>
      </w:pPr>
      <w:r w:rsidRPr="00F04C75">
        <w:rPr>
          <w:rFonts w:cstheme="minorHAnsi"/>
          <w:sz w:val="20"/>
          <w:szCs w:val="20"/>
          <w:lang w:val="en-US"/>
        </w:rPr>
        <w:t>GHS – Globally Harmonized System of Classification and Labelling of Chemicals</w:t>
      </w:r>
    </w:p>
    <w:p w14:paraId="05C3D816" w14:textId="6F2E8EEE" w:rsidR="00066532" w:rsidRPr="00F04C75" w:rsidRDefault="00066532" w:rsidP="009577FA">
      <w:pPr>
        <w:pStyle w:val="Listenabsatz"/>
        <w:numPr>
          <w:ilvl w:val="0"/>
          <w:numId w:val="8"/>
        </w:numPr>
        <w:tabs>
          <w:tab w:val="left" w:pos="567"/>
          <w:tab w:val="left" w:pos="1134"/>
        </w:tabs>
        <w:spacing w:after="0" w:line="240" w:lineRule="auto"/>
        <w:rPr>
          <w:rFonts w:cstheme="minorHAnsi"/>
          <w:sz w:val="20"/>
          <w:szCs w:val="20"/>
          <w:lang w:val="en-US"/>
        </w:rPr>
      </w:pPr>
      <w:r w:rsidRPr="00F04C75">
        <w:rPr>
          <w:rFonts w:cstheme="minorHAnsi"/>
          <w:sz w:val="20"/>
          <w:szCs w:val="20"/>
          <w:lang w:val="en-US"/>
        </w:rPr>
        <w:t xml:space="preserve">HMIS </w:t>
      </w:r>
      <w:r w:rsidR="00893B2D" w:rsidRPr="00F04C75">
        <w:rPr>
          <w:rFonts w:cstheme="minorHAnsi"/>
          <w:sz w:val="20"/>
          <w:szCs w:val="20"/>
          <w:lang w:val="en-US"/>
        </w:rPr>
        <w:t>–</w:t>
      </w:r>
      <w:r w:rsidRPr="00F04C75">
        <w:rPr>
          <w:rFonts w:cstheme="minorHAnsi"/>
          <w:sz w:val="20"/>
          <w:szCs w:val="20"/>
          <w:lang w:val="en-US"/>
        </w:rPr>
        <w:t xml:space="preserve"> </w:t>
      </w:r>
      <w:r w:rsidR="00893B2D" w:rsidRPr="00F04C75">
        <w:rPr>
          <w:rFonts w:cstheme="minorHAnsi"/>
          <w:sz w:val="20"/>
          <w:szCs w:val="20"/>
          <w:lang w:val="en-US"/>
        </w:rPr>
        <w:t>Hazardous Material Identification System</w:t>
      </w:r>
    </w:p>
    <w:p w14:paraId="1FE4FEFF" w14:textId="36B06CF8" w:rsidR="002111F8" w:rsidRPr="00F04C75" w:rsidRDefault="002111F8" w:rsidP="009577FA">
      <w:pPr>
        <w:pStyle w:val="Listenabsatz"/>
        <w:numPr>
          <w:ilvl w:val="0"/>
          <w:numId w:val="8"/>
        </w:numPr>
        <w:tabs>
          <w:tab w:val="left" w:pos="567"/>
          <w:tab w:val="left" w:pos="1134"/>
        </w:tabs>
        <w:spacing w:after="0" w:line="240" w:lineRule="auto"/>
        <w:rPr>
          <w:rFonts w:cstheme="minorHAnsi"/>
          <w:sz w:val="20"/>
          <w:szCs w:val="20"/>
          <w:lang w:val="en-US"/>
        </w:rPr>
      </w:pPr>
      <w:r w:rsidRPr="00F04C75">
        <w:rPr>
          <w:rFonts w:cstheme="minorHAnsi"/>
          <w:sz w:val="20"/>
          <w:szCs w:val="20"/>
          <w:lang w:val="en-US"/>
        </w:rPr>
        <w:t xml:space="preserve">LC50 </w:t>
      </w:r>
      <w:r w:rsidR="00295AB6" w:rsidRPr="00F04C75">
        <w:rPr>
          <w:rFonts w:cstheme="minorHAnsi"/>
          <w:sz w:val="20"/>
          <w:szCs w:val="20"/>
          <w:lang w:val="en-US"/>
        </w:rPr>
        <w:t xml:space="preserve">– </w:t>
      </w:r>
      <w:r w:rsidRPr="00F04C75">
        <w:rPr>
          <w:rFonts w:cstheme="minorHAnsi"/>
          <w:sz w:val="20"/>
          <w:szCs w:val="20"/>
          <w:lang w:val="en-US"/>
        </w:rPr>
        <w:t xml:space="preserve">Concentration of the substance that causes 50 % mortality of the test population </w:t>
      </w:r>
    </w:p>
    <w:p w14:paraId="496A41CB" w14:textId="338D897D" w:rsidR="00FE3B65" w:rsidRPr="00F04C75" w:rsidRDefault="00803652" w:rsidP="00FE3B65">
      <w:pPr>
        <w:pStyle w:val="Listenabsatz"/>
        <w:numPr>
          <w:ilvl w:val="0"/>
          <w:numId w:val="8"/>
        </w:numPr>
        <w:tabs>
          <w:tab w:val="left" w:pos="567"/>
          <w:tab w:val="left" w:pos="1134"/>
        </w:tabs>
        <w:spacing w:after="0" w:line="240" w:lineRule="auto"/>
        <w:rPr>
          <w:rFonts w:cstheme="minorHAnsi"/>
          <w:sz w:val="20"/>
          <w:szCs w:val="20"/>
          <w:lang w:val="en-US"/>
        </w:rPr>
      </w:pPr>
      <w:r w:rsidRPr="00F04C75">
        <w:rPr>
          <w:rFonts w:cstheme="minorHAnsi"/>
          <w:sz w:val="20"/>
          <w:szCs w:val="20"/>
          <w:lang w:val="en-US"/>
        </w:rPr>
        <w:t xml:space="preserve">LD50 </w:t>
      </w:r>
      <w:r w:rsidR="00FE3B65" w:rsidRPr="00F04C75">
        <w:rPr>
          <w:rFonts w:cstheme="minorHAnsi"/>
          <w:sz w:val="20"/>
          <w:szCs w:val="20"/>
          <w:lang w:val="en-US"/>
        </w:rPr>
        <w:t xml:space="preserve">– </w:t>
      </w:r>
      <w:r w:rsidR="003553FB" w:rsidRPr="00F04C75">
        <w:rPr>
          <w:rFonts w:cstheme="minorHAnsi"/>
          <w:sz w:val="20"/>
          <w:szCs w:val="20"/>
          <w:lang w:val="en-US"/>
        </w:rPr>
        <w:t>Doses</w:t>
      </w:r>
      <w:r w:rsidR="00FE3B65" w:rsidRPr="00F04C75">
        <w:rPr>
          <w:rFonts w:cstheme="minorHAnsi"/>
          <w:sz w:val="20"/>
          <w:szCs w:val="20"/>
          <w:lang w:val="en-US"/>
        </w:rPr>
        <w:t xml:space="preserve"> of the substance that causes 50 % mortality of the test population </w:t>
      </w:r>
    </w:p>
    <w:p w14:paraId="50DA8BC5" w14:textId="6606C4AE" w:rsidR="00E2212E" w:rsidRPr="00F04C75" w:rsidRDefault="00E2212E" w:rsidP="00FE3B65">
      <w:pPr>
        <w:pStyle w:val="Listenabsatz"/>
        <w:numPr>
          <w:ilvl w:val="0"/>
          <w:numId w:val="8"/>
        </w:numPr>
        <w:tabs>
          <w:tab w:val="left" w:pos="567"/>
          <w:tab w:val="left" w:pos="1134"/>
        </w:tabs>
        <w:spacing w:after="0" w:line="240" w:lineRule="auto"/>
        <w:rPr>
          <w:rFonts w:cstheme="minorHAnsi"/>
          <w:sz w:val="20"/>
          <w:szCs w:val="20"/>
          <w:lang w:val="en-US"/>
        </w:rPr>
      </w:pPr>
      <w:r w:rsidRPr="00F04C75">
        <w:rPr>
          <w:rFonts w:cstheme="minorHAnsi"/>
          <w:sz w:val="20"/>
          <w:szCs w:val="20"/>
          <w:lang w:val="en-US"/>
        </w:rPr>
        <w:t>NFPA</w:t>
      </w:r>
      <w:r w:rsidR="00066532" w:rsidRPr="00F04C75">
        <w:rPr>
          <w:rFonts w:cstheme="minorHAnsi"/>
          <w:sz w:val="20"/>
          <w:szCs w:val="20"/>
          <w:lang w:val="en-US"/>
        </w:rPr>
        <w:t xml:space="preserve"> – National Fire Protection Association</w:t>
      </w:r>
    </w:p>
    <w:p w14:paraId="2CB44744" w14:textId="2F2A407A" w:rsidR="004D7696" w:rsidRPr="00F04C75" w:rsidRDefault="004D7696" w:rsidP="004D7696">
      <w:pPr>
        <w:pStyle w:val="Listenabsatz"/>
        <w:numPr>
          <w:ilvl w:val="0"/>
          <w:numId w:val="8"/>
        </w:numPr>
        <w:tabs>
          <w:tab w:val="left" w:pos="567"/>
          <w:tab w:val="left" w:pos="1134"/>
        </w:tabs>
        <w:spacing w:after="0" w:line="240" w:lineRule="auto"/>
        <w:rPr>
          <w:rFonts w:cstheme="minorHAnsi"/>
          <w:sz w:val="20"/>
          <w:szCs w:val="20"/>
          <w:lang w:val="en-US"/>
        </w:rPr>
      </w:pPr>
      <w:r w:rsidRPr="00F04C75">
        <w:rPr>
          <w:rFonts w:cstheme="minorHAnsi"/>
          <w:sz w:val="20"/>
          <w:szCs w:val="20"/>
          <w:lang w:val="en-US"/>
        </w:rPr>
        <w:t>OSHA – Occupational Safety &amp; Health Administration</w:t>
      </w:r>
    </w:p>
    <w:p w14:paraId="79CA0B47" w14:textId="39093D21" w:rsidR="002111F8" w:rsidRPr="00F04C75" w:rsidRDefault="002111F8" w:rsidP="009577FA">
      <w:pPr>
        <w:pStyle w:val="Listenabsatz"/>
        <w:numPr>
          <w:ilvl w:val="0"/>
          <w:numId w:val="8"/>
        </w:numPr>
        <w:tabs>
          <w:tab w:val="left" w:pos="567"/>
          <w:tab w:val="left" w:pos="1134"/>
        </w:tabs>
        <w:spacing w:after="0" w:line="240" w:lineRule="auto"/>
        <w:rPr>
          <w:rFonts w:cstheme="minorHAnsi"/>
          <w:sz w:val="20"/>
          <w:szCs w:val="20"/>
          <w:lang w:val="en-US"/>
        </w:rPr>
      </w:pPr>
      <w:r w:rsidRPr="00F04C75">
        <w:rPr>
          <w:rFonts w:cstheme="minorHAnsi"/>
          <w:sz w:val="20"/>
          <w:szCs w:val="20"/>
          <w:lang w:val="en-US"/>
        </w:rPr>
        <w:t xml:space="preserve">REACH </w:t>
      </w:r>
      <w:r w:rsidR="00395FF1" w:rsidRPr="00F04C75">
        <w:rPr>
          <w:rFonts w:cstheme="minorHAnsi"/>
          <w:sz w:val="20"/>
          <w:szCs w:val="20"/>
          <w:lang w:val="en-US"/>
        </w:rPr>
        <w:t xml:space="preserve">– </w:t>
      </w:r>
      <w:r w:rsidRPr="00F04C75">
        <w:rPr>
          <w:rFonts w:cstheme="minorHAnsi"/>
          <w:sz w:val="20"/>
          <w:szCs w:val="20"/>
          <w:lang w:val="en-US"/>
        </w:rPr>
        <w:t xml:space="preserve">Regulation (EC) No 1907/2006 of the European Parliament and of the Council of 18 December 2006 concerning the Registration, Evaluation, </w:t>
      </w:r>
      <w:r w:rsidR="003553FB" w:rsidRPr="00F04C75">
        <w:rPr>
          <w:rFonts w:cstheme="minorHAnsi"/>
          <w:sz w:val="20"/>
          <w:szCs w:val="20"/>
          <w:lang w:val="en-US"/>
        </w:rPr>
        <w:t>Authorization</w:t>
      </w:r>
      <w:r w:rsidRPr="00F04C75">
        <w:rPr>
          <w:rFonts w:cstheme="minorHAnsi"/>
          <w:sz w:val="20"/>
          <w:szCs w:val="20"/>
          <w:lang w:val="en-US"/>
        </w:rPr>
        <w:t xml:space="preserve"> and Restriction of Chemicals </w:t>
      </w:r>
    </w:p>
    <w:p w14:paraId="45C5D4AB" w14:textId="392E922D" w:rsidR="00423857" w:rsidRPr="00F04C75" w:rsidRDefault="00423857" w:rsidP="00C042A7">
      <w:pPr>
        <w:pStyle w:val="Listenabsatz"/>
        <w:numPr>
          <w:ilvl w:val="0"/>
          <w:numId w:val="8"/>
        </w:numPr>
        <w:tabs>
          <w:tab w:val="left" w:pos="567"/>
          <w:tab w:val="left" w:pos="1134"/>
        </w:tabs>
        <w:spacing w:after="0" w:line="240" w:lineRule="auto"/>
        <w:rPr>
          <w:rFonts w:cstheme="minorHAnsi"/>
          <w:sz w:val="20"/>
          <w:szCs w:val="20"/>
          <w:lang w:val="en-US"/>
        </w:rPr>
      </w:pPr>
      <w:r w:rsidRPr="00F04C75">
        <w:rPr>
          <w:rFonts w:cstheme="minorHAnsi"/>
          <w:sz w:val="20"/>
          <w:szCs w:val="20"/>
          <w:lang w:val="en-US"/>
        </w:rPr>
        <w:t>TW</w:t>
      </w:r>
      <w:r w:rsidR="00395FF1" w:rsidRPr="00F04C75">
        <w:rPr>
          <w:rFonts w:cstheme="minorHAnsi"/>
          <w:sz w:val="20"/>
          <w:szCs w:val="20"/>
          <w:lang w:val="en-US"/>
        </w:rPr>
        <w:t>A – Time weighted average</w:t>
      </w:r>
    </w:p>
    <w:p w14:paraId="6226E018" w14:textId="65EABE9E" w:rsidR="002111F8" w:rsidRPr="000317AB" w:rsidRDefault="002111F8" w:rsidP="002563B6">
      <w:pPr>
        <w:rPr>
          <w:rFonts w:ascii="Arial" w:hAnsi="Arial" w:cs="Arial"/>
          <w:sz w:val="20"/>
          <w:szCs w:val="20"/>
          <w:lang w:val="en-US"/>
        </w:rPr>
      </w:pPr>
      <w:r w:rsidRPr="000317AB">
        <w:rPr>
          <w:rFonts w:ascii="Arial" w:hAnsi="Arial" w:cs="Arial"/>
          <w:sz w:val="20"/>
          <w:szCs w:val="20"/>
          <w:lang w:val="en-US"/>
        </w:rPr>
        <w:br w:type="page"/>
      </w:r>
      <w:r w:rsidRPr="000317AB">
        <w:rPr>
          <w:rFonts w:ascii="Arial" w:hAnsi="Arial" w:cs="Arial"/>
          <w:sz w:val="20"/>
          <w:szCs w:val="20"/>
          <w:lang w:val="en-US"/>
        </w:rPr>
        <w:lastRenderedPageBreak/>
        <w:tab/>
      </w:r>
    </w:p>
    <w:p w14:paraId="481FFAE9" w14:textId="5DD16C31" w:rsidR="007E7673" w:rsidRPr="00F04C75" w:rsidRDefault="002111F8" w:rsidP="001046E2">
      <w:pPr>
        <w:tabs>
          <w:tab w:val="left" w:pos="709"/>
          <w:tab w:val="left" w:pos="1134"/>
        </w:tabs>
        <w:spacing w:after="0" w:line="240" w:lineRule="auto"/>
        <w:ind w:left="709" w:hanging="709"/>
        <w:rPr>
          <w:rFonts w:ascii="Arial" w:hAnsi="Arial" w:cs="Arial"/>
          <w:b/>
          <w:sz w:val="19"/>
          <w:szCs w:val="19"/>
          <w:lang w:val="en-US"/>
        </w:rPr>
      </w:pPr>
      <w:r w:rsidRPr="00F04C75">
        <w:rPr>
          <w:rFonts w:ascii="Arial" w:hAnsi="Arial" w:cs="Arial"/>
          <w:b/>
          <w:sz w:val="19"/>
          <w:szCs w:val="19"/>
          <w:lang w:val="en-US"/>
        </w:rPr>
        <w:tab/>
      </w:r>
      <w:r w:rsidR="00A42862" w:rsidRPr="00F04C75">
        <w:rPr>
          <w:rFonts w:ascii="Arial" w:hAnsi="Arial" w:cs="Arial"/>
          <w:b/>
          <w:sz w:val="19"/>
          <w:szCs w:val="19"/>
          <w:lang w:val="en-US"/>
        </w:rPr>
        <w:t>Disclaimer of Liability</w:t>
      </w:r>
    </w:p>
    <w:p w14:paraId="481FFAEA" w14:textId="77777777" w:rsidR="00A42862" w:rsidRPr="000317AB" w:rsidRDefault="00A42862" w:rsidP="00E67A48">
      <w:pPr>
        <w:tabs>
          <w:tab w:val="left" w:pos="567"/>
          <w:tab w:val="left" w:pos="1134"/>
        </w:tabs>
        <w:spacing w:after="0" w:line="240" w:lineRule="auto"/>
        <w:ind w:left="567" w:hanging="567"/>
        <w:rPr>
          <w:rFonts w:ascii="Arial" w:hAnsi="Arial" w:cs="Arial"/>
          <w:sz w:val="20"/>
          <w:szCs w:val="20"/>
          <w:lang w:val="en-US"/>
        </w:rPr>
      </w:pPr>
    </w:p>
    <w:p w14:paraId="7E3FF53D" w14:textId="29BA0612" w:rsidR="00AC13BF" w:rsidRPr="00F04C75" w:rsidRDefault="005031EB" w:rsidP="00F04C75">
      <w:pPr>
        <w:pStyle w:val="Default"/>
        <w:ind w:left="709"/>
        <w:rPr>
          <w:rFonts w:asciiTheme="minorHAnsi" w:hAnsiTheme="minorHAnsi" w:cstheme="minorHAnsi"/>
          <w:color w:val="auto"/>
          <w:sz w:val="20"/>
          <w:szCs w:val="20"/>
          <w:lang w:val="en-US"/>
        </w:rPr>
      </w:pPr>
      <w:r w:rsidRPr="00F04C75">
        <w:rPr>
          <w:rFonts w:asciiTheme="minorHAnsi" w:eastAsiaTheme="minorHAnsi" w:hAnsiTheme="minorHAnsi" w:cstheme="minorHAnsi"/>
          <w:color w:val="auto"/>
          <w:sz w:val="20"/>
          <w:szCs w:val="20"/>
          <w:lang w:val="en-US" w:eastAsia="en-US"/>
        </w:rPr>
        <w:t xml:space="preserve">The information in this data sheet for safe handling of </w:t>
      </w:r>
      <w:r w:rsidR="00D617B3" w:rsidRPr="00F04C75">
        <w:rPr>
          <w:rFonts w:asciiTheme="minorHAnsi" w:eastAsiaTheme="minorHAnsi" w:hAnsiTheme="minorHAnsi" w:cstheme="minorHAnsi"/>
          <w:color w:val="auto"/>
          <w:sz w:val="20"/>
          <w:szCs w:val="20"/>
          <w:lang w:val="en-US" w:eastAsia="en-US"/>
        </w:rPr>
        <w:t xml:space="preserve">lithium-ion </w:t>
      </w:r>
      <w:r w:rsidRPr="00F04C75">
        <w:rPr>
          <w:rFonts w:asciiTheme="minorHAnsi" w:eastAsiaTheme="minorHAnsi" w:hAnsiTheme="minorHAnsi" w:cstheme="minorHAnsi"/>
          <w:color w:val="auto"/>
          <w:sz w:val="20"/>
          <w:szCs w:val="20"/>
          <w:lang w:val="en-US" w:eastAsia="en-US"/>
        </w:rPr>
        <w:t xml:space="preserve">batteries is provided in good faith based on existing knowledge. However, the information is provided without any warranty, express or implied, regarding its correctness. The conditions or methods of handling, storage, use or disposal of the article are beyond our control and may be beyond our knowledge. For this and other reasons, </w:t>
      </w:r>
      <w:r w:rsidR="00AC13BF" w:rsidRPr="00F04C75">
        <w:rPr>
          <w:rFonts w:asciiTheme="minorHAnsi" w:eastAsiaTheme="minorHAnsi" w:hAnsiTheme="minorHAnsi" w:cstheme="minorHAnsi"/>
          <w:color w:val="auto"/>
          <w:lang w:val="en-US"/>
        </w:rPr>
        <w:t xml:space="preserve">manufacturer shall not be liable for any incidental, special or consequential damage claims incurred by purchasers, users or others associated with this product, including, but not limited to, property damage, lost profits, revenues, anticipated sales, business opportunities, goodwill, business interruption and any other injury or damage. </w:t>
      </w:r>
      <w:proofErr w:type="gramStart"/>
      <w:r w:rsidR="00AC13BF" w:rsidRPr="00F04C75">
        <w:rPr>
          <w:rFonts w:asciiTheme="minorHAnsi" w:eastAsiaTheme="minorHAnsi" w:hAnsiTheme="minorHAnsi" w:cstheme="minorHAnsi"/>
          <w:color w:val="auto"/>
          <w:lang w:val="en-US"/>
        </w:rPr>
        <w:t>Any and all</w:t>
      </w:r>
      <w:proofErr w:type="gramEnd"/>
      <w:r w:rsidR="00AC13BF" w:rsidRPr="00F04C75">
        <w:rPr>
          <w:rFonts w:asciiTheme="minorHAnsi" w:eastAsiaTheme="minorHAnsi" w:hAnsiTheme="minorHAnsi" w:cstheme="minorHAnsi"/>
          <w:color w:val="auto"/>
          <w:lang w:val="en-US"/>
        </w:rPr>
        <w:t xml:space="preserve"> such warranties, other than the limited warranty included herein, are hereby expressly disclaimed and excluded. </w:t>
      </w:r>
    </w:p>
    <w:p w14:paraId="481FFAEB" w14:textId="6087B9ED" w:rsidR="005031EB" w:rsidRPr="00F04C75" w:rsidRDefault="003C597B" w:rsidP="003C597B">
      <w:pPr>
        <w:tabs>
          <w:tab w:val="left" w:pos="709"/>
          <w:tab w:val="left" w:pos="1134"/>
        </w:tabs>
        <w:spacing w:after="0" w:line="240" w:lineRule="auto"/>
        <w:ind w:left="709" w:hanging="709"/>
        <w:rPr>
          <w:rFonts w:cstheme="minorHAnsi"/>
          <w:sz w:val="20"/>
          <w:szCs w:val="20"/>
          <w:lang w:val="en-US"/>
        </w:rPr>
      </w:pPr>
      <w:r w:rsidRPr="00F04C75">
        <w:rPr>
          <w:rFonts w:cstheme="minorHAnsi"/>
          <w:sz w:val="20"/>
          <w:szCs w:val="20"/>
          <w:lang w:val="en-US"/>
        </w:rPr>
        <w:tab/>
      </w:r>
      <w:r w:rsidR="005031EB" w:rsidRPr="00F04C75">
        <w:rPr>
          <w:rFonts w:cstheme="minorHAnsi"/>
          <w:sz w:val="20"/>
          <w:szCs w:val="20"/>
          <w:lang w:val="en-US"/>
        </w:rPr>
        <w:t xml:space="preserve">This data sheet was prepared and is to be used only for this article. </w:t>
      </w:r>
    </w:p>
    <w:p w14:paraId="481FFAEC" w14:textId="77777777" w:rsidR="005031EB" w:rsidRPr="00F04C75" w:rsidRDefault="005031EB" w:rsidP="001046E2">
      <w:pPr>
        <w:tabs>
          <w:tab w:val="left" w:pos="709"/>
          <w:tab w:val="left" w:pos="1134"/>
        </w:tabs>
        <w:spacing w:after="0" w:line="240" w:lineRule="auto"/>
        <w:ind w:left="709" w:hanging="709"/>
        <w:rPr>
          <w:rFonts w:cstheme="minorHAnsi"/>
          <w:sz w:val="20"/>
          <w:szCs w:val="20"/>
          <w:lang w:val="en-US"/>
        </w:rPr>
      </w:pPr>
    </w:p>
    <w:p w14:paraId="481FFAED" w14:textId="77777777" w:rsidR="005031EB" w:rsidRPr="00F04C75" w:rsidRDefault="005031EB" w:rsidP="001046E2">
      <w:pPr>
        <w:tabs>
          <w:tab w:val="left" w:pos="709"/>
          <w:tab w:val="left" w:pos="1134"/>
        </w:tabs>
        <w:spacing w:after="0" w:line="240" w:lineRule="auto"/>
        <w:ind w:left="709" w:hanging="709"/>
        <w:rPr>
          <w:rFonts w:cstheme="minorHAnsi"/>
          <w:sz w:val="20"/>
          <w:szCs w:val="20"/>
          <w:lang w:val="en-US"/>
        </w:rPr>
      </w:pPr>
      <w:r w:rsidRPr="00F04C75">
        <w:rPr>
          <w:rFonts w:cstheme="minorHAnsi"/>
          <w:sz w:val="20"/>
          <w:szCs w:val="20"/>
          <w:lang w:val="en-US"/>
        </w:rPr>
        <w:tab/>
        <w:t>Articles such as batteries are not in the scope of any regulation which requires the pu</w:t>
      </w:r>
      <w:r w:rsidR="001046E2" w:rsidRPr="00F04C75">
        <w:rPr>
          <w:rFonts w:cstheme="minorHAnsi"/>
          <w:sz w:val="20"/>
          <w:szCs w:val="20"/>
          <w:lang w:val="en-US"/>
        </w:rPr>
        <w:t>blication of a Safety Data Sheet</w:t>
      </w:r>
      <w:r w:rsidRPr="00F04C75">
        <w:rPr>
          <w:rFonts w:cstheme="minorHAnsi"/>
          <w:sz w:val="20"/>
          <w:szCs w:val="20"/>
          <w:lang w:val="en-US"/>
        </w:rPr>
        <w:t xml:space="preserve"> according (EC) No. 1907/2006 (REACH), as amended by Annex I to Commission Regulation (EU) No. 453/2010.</w:t>
      </w:r>
    </w:p>
    <w:p w14:paraId="481FFAEE" w14:textId="77777777" w:rsidR="005031EB" w:rsidRPr="00F04C75" w:rsidRDefault="005031EB" w:rsidP="005031EB">
      <w:pPr>
        <w:tabs>
          <w:tab w:val="left" w:pos="567"/>
          <w:tab w:val="left" w:pos="1134"/>
        </w:tabs>
        <w:spacing w:after="0" w:line="240" w:lineRule="auto"/>
        <w:ind w:left="567" w:hanging="567"/>
        <w:rPr>
          <w:rFonts w:cstheme="minorHAnsi"/>
          <w:sz w:val="20"/>
          <w:szCs w:val="20"/>
          <w:lang w:val="en-US"/>
        </w:rPr>
      </w:pPr>
    </w:p>
    <w:p w14:paraId="481FFAEF" w14:textId="77777777" w:rsidR="005031EB" w:rsidRPr="00F04C75" w:rsidRDefault="005031EB" w:rsidP="005031EB">
      <w:pPr>
        <w:tabs>
          <w:tab w:val="left" w:pos="567"/>
          <w:tab w:val="left" w:pos="1134"/>
        </w:tabs>
        <w:spacing w:after="0" w:line="240" w:lineRule="auto"/>
        <w:ind w:left="567" w:hanging="567"/>
        <w:jc w:val="center"/>
        <w:rPr>
          <w:rFonts w:cstheme="minorHAnsi"/>
          <w:sz w:val="20"/>
          <w:szCs w:val="20"/>
          <w:lang w:val="en-US"/>
        </w:rPr>
      </w:pPr>
      <w:r w:rsidRPr="00F04C75">
        <w:rPr>
          <w:rFonts w:cstheme="minorHAnsi"/>
          <w:sz w:val="20"/>
          <w:szCs w:val="20"/>
          <w:lang w:val="en-US"/>
        </w:rPr>
        <w:t>More information is available:</w:t>
      </w:r>
    </w:p>
    <w:p w14:paraId="481FFAF0" w14:textId="77777777" w:rsidR="005031EB" w:rsidRPr="000317AB" w:rsidRDefault="005031EB" w:rsidP="005031EB">
      <w:pPr>
        <w:tabs>
          <w:tab w:val="left" w:pos="567"/>
          <w:tab w:val="left" w:pos="1134"/>
        </w:tabs>
        <w:spacing w:after="0" w:line="240" w:lineRule="auto"/>
        <w:ind w:left="567" w:hanging="567"/>
        <w:jc w:val="center"/>
        <w:rPr>
          <w:rFonts w:ascii="Arial" w:hAnsi="Arial" w:cs="Arial"/>
          <w:sz w:val="20"/>
          <w:szCs w:val="20"/>
          <w:lang w:val="en-US"/>
        </w:rPr>
      </w:pPr>
    </w:p>
    <w:p w14:paraId="481FFAF1" w14:textId="77777777" w:rsidR="005031EB" w:rsidRPr="000317AB" w:rsidRDefault="00BD1A0F" w:rsidP="005031EB">
      <w:pPr>
        <w:tabs>
          <w:tab w:val="left" w:pos="567"/>
          <w:tab w:val="left" w:pos="1134"/>
        </w:tabs>
        <w:spacing w:after="0" w:line="240" w:lineRule="auto"/>
        <w:ind w:left="567" w:hanging="567"/>
        <w:jc w:val="center"/>
        <w:rPr>
          <w:rFonts w:ascii="Arial" w:hAnsi="Arial" w:cs="Arial"/>
          <w:sz w:val="20"/>
          <w:szCs w:val="20"/>
          <w:lang w:val="en-US"/>
        </w:rPr>
      </w:pPr>
      <w:hyperlink r:id="rId25" w:history="1">
        <w:r w:rsidRPr="000317AB">
          <w:rPr>
            <w:rStyle w:val="Hyperlink"/>
            <w:rFonts w:ascii="Arial" w:hAnsi="Arial" w:cs="Arial"/>
            <w:sz w:val="20"/>
            <w:szCs w:val="20"/>
            <w:lang w:val="en-US"/>
          </w:rPr>
          <w:t>http://www.clarios.com/</w:t>
        </w:r>
      </w:hyperlink>
    </w:p>
    <w:p w14:paraId="481FFAF2" w14:textId="77777777" w:rsidR="005031EB" w:rsidRPr="000317AB" w:rsidRDefault="005031EB" w:rsidP="005031EB">
      <w:pPr>
        <w:tabs>
          <w:tab w:val="left" w:pos="567"/>
          <w:tab w:val="left" w:pos="1134"/>
        </w:tabs>
        <w:spacing w:after="0" w:line="240" w:lineRule="auto"/>
        <w:ind w:left="567" w:hanging="567"/>
        <w:jc w:val="center"/>
        <w:rPr>
          <w:rFonts w:ascii="Arial" w:hAnsi="Arial" w:cs="Arial"/>
          <w:sz w:val="20"/>
          <w:szCs w:val="20"/>
          <w:lang w:val="en-US"/>
        </w:rPr>
      </w:pPr>
    </w:p>
    <w:p w14:paraId="481FFAF3" w14:textId="585DF841" w:rsidR="00A42862" w:rsidRDefault="00A42862" w:rsidP="00E67A48">
      <w:pPr>
        <w:tabs>
          <w:tab w:val="left" w:pos="567"/>
          <w:tab w:val="left" w:pos="1134"/>
        </w:tabs>
        <w:spacing w:after="0" w:line="240" w:lineRule="auto"/>
        <w:ind w:left="567" w:hanging="567"/>
        <w:rPr>
          <w:rFonts w:ascii="Arial" w:hAnsi="Arial" w:cs="Arial"/>
          <w:sz w:val="20"/>
          <w:szCs w:val="20"/>
          <w:lang w:val="en-US"/>
        </w:rPr>
      </w:pPr>
    </w:p>
    <w:p w14:paraId="5CF933DB" w14:textId="5585EA81" w:rsidR="00DB1CAE" w:rsidRPr="00816F2C" w:rsidRDefault="00DB1CAE" w:rsidP="00DB1CAE">
      <w:pPr>
        <w:shd w:val="clear" w:color="auto" w:fill="F2F2F2" w:themeFill="background1" w:themeFillShade="F2"/>
        <w:spacing w:before="100" w:beforeAutospacing="1" w:after="100" w:afterAutospacing="1" w:line="240" w:lineRule="auto"/>
        <w:rPr>
          <w:rFonts w:eastAsia="Times New Roman"/>
          <w:sz w:val="24"/>
          <w:lang w:val="en-US"/>
        </w:rPr>
      </w:pPr>
      <w:r w:rsidRPr="00816F2C">
        <w:rPr>
          <w:rFonts w:eastAsia="Times New Roman"/>
          <w:b/>
          <w:bCs/>
          <w:i/>
          <w:iCs/>
          <w:sz w:val="24"/>
          <w:lang w:val="en-US"/>
        </w:rPr>
        <w:t>1</w:t>
      </w:r>
      <w:r>
        <w:rPr>
          <w:rFonts w:eastAsia="Times New Roman"/>
          <w:b/>
          <w:bCs/>
          <w:i/>
          <w:iCs/>
          <w:sz w:val="24"/>
          <w:lang w:val="en-US"/>
        </w:rPr>
        <w:t>7</w:t>
      </w:r>
      <w:r w:rsidRPr="00816F2C">
        <w:rPr>
          <w:rFonts w:eastAsia="Times New Roman"/>
          <w:b/>
          <w:bCs/>
          <w:i/>
          <w:iCs/>
          <w:sz w:val="24"/>
          <w:lang w:val="en-US"/>
        </w:rPr>
        <w:t xml:space="preserve">. </w:t>
      </w:r>
      <w:r>
        <w:rPr>
          <w:rFonts w:eastAsia="Times New Roman"/>
          <w:b/>
          <w:bCs/>
          <w:i/>
          <w:iCs/>
          <w:sz w:val="24"/>
          <w:lang w:val="en-US"/>
        </w:rPr>
        <w:t>RELEASE NOTES</w:t>
      </w:r>
    </w:p>
    <w:tbl>
      <w:tblPr>
        <w:tblStyle w:val="Tabellenraster"/>
        <w:tblW w:w="9918" w:type="dxa"/>
        <w:tblLook w:val="04A0" w:firstRow="1" w:lastRow="0" w:firstColumn="1" w:lastColumn="0" w:noHBand="0" w:noVBand="1"/>
      </w:tblPr>
      <w:tblGrid>
        <w:gridCol w:w="988"/>
        <w:gridCol w:w="1278"/>
        <w:gridCol w:w="7652"/>
      </w:tblGrid>
      <w:tr w:rsidR="00DB1CAE" w14:paraId="6A586807" w14:textId="77777777" w:rsidTr="00DB1CAE">
        <w:tc>
          <w:tcPr>
            <w:tcW w:w="988" w:type="dxa"/>
          </w:tcPr>
          <w:p w14:paraId="379B83A4" w14:textId="77777777" w:rsidR="00DB1CAE" w:rsidRDefault="00DB1CAE" w:rsidP="00DB1CAE">
            <w:pPr>
              <w:jc w:val="center"/>
            </w:pPr>
            <w:r>
              <w:t>Version</w:t>
            </w:r>
          </w:p>
        </w:tc>
        <w:tc>
          <w:tcPr>
            <w:tcW w:w="1278" w:type="dxa"/>
          </w:tcPr>
          <w:p w14:paraId="6415EE63" w14:textId="77777777" w:rsidR="00DB1CAE" w:rsidRDefault="00DB1CAE" w:rsidP="00DB1CAE">
            <w:pPr>
              <w:jc w:val="center"/>
            </w:pPr>
            <w:proofErr w:type="spellStart"/>
            <w:r>
              <w:t>Issue</w:t>
            </w:r>
            <w:proofErr w:type="spellEnd"/>
            <w:r>
              <w:t xml:space="preserve"> Date</w:t>
            </w:r>
          </w:p>
        </w:tc>
        <w:tc>
          <w:tcPr>
            <w:tcW w:w="7652" w:type="dxa"/>
          </w:tcPr>
          <w:p w14:paraId="38673491" w14:textId="77777777" w:rsidR="00DB1CAE" w:rsidRDefault="00DB1CAE" w:rsidP="00AF4004">
            <w:r>
              <w:t>Description</w:t>
            </w:r>
          </w:p>
        </w:tc>
      </w:tr>
      <w:tr w:rsidR="00DB1CAE" w:rsidRPr="00AD038F" w14:paraId="0B52B94A" w14:textId="77777777" w:rsidTr="00DB1CAE">
        <w:tc>
          <w:tcPr>
            <w:tcW w:w="988" w:type="dxa"/>
          </w:tcPr>
          <w:p w14:paraId="5C9BCE13" w14:textId="77777777" w:rsidR="00DB1CAE" w:rsidRDefault="00DB1CAE" w:rsidP="00DB1CAE">
            <w:pPr>
              <w:jc w:val="center"/>
            </w:pPr>
            <w:r>
              <w:t>01</w:t>
            </w:r>
          </w:p>
        </w:tc>
        <w:tc>
          <w:tcPr>
            <w:tcW w:w="1278" w:type="dxa"/>
          </w:tcPr>
          <w:p w14:paraId="603DA091" w14:textId="77777777" w:rsidR="00DB1CAE" w:rsidRDefault="00DB1CAE" w:rsidP="00DB1CAE">
            <w:pPr>
              <w:jc w:val="center"/>
            </w:pPr>
            <w:r>
              <w:t>07/11/2023</w:t>
            </w:r>
          </w:p>
        </w:tc>
        <w:tc>
          <w:tcPr>
            <w:tcW w:w="7652" w:type="dxa"/>
          </w:tcPr>
          <w:p w14:paraId="3745C992" w14:textId="77777777" w:rsidR="00DB1CAE" w:rsidRPr="00D23683" w:rsidRDefault="00DB1CAE" w:rsidP="00AF4004">
            <w:pPr>
              <w:rPr>
                <w:lang w:val="en-US"/>
              </w:rPr>
            </w:pPr>
            <w:r w:rsidRPr="00D23683">
              <w:rPr>
                <w:lang w:val="en-US"/>
              </w:rPr>
              <w:t>Initial release: SDS valid f</w:t>
            </w:r>
            <w:r>
              <w:rPr>
                <w:lang w:val="en-US"/>
              </w:rPr>
              <w:t xml:space="preserve">or Optima </w:t>
            </w:r>
            <w:proofErr w:type="spellStart"/>
            <w:r>
              <w:rPr>
                <w:lang w:val="en-US"/>
              </w:rPr>
              <w:t>OrangeTop</w:t>
            </w:r>
            <w:proofErr w:type="spellEnd"/>
            <w:r>
              <w:rPr>
                <w:lang w:val="en-US"/>
              </w:rPr>
              <w:t xml:space="preserve"> Batteries (Type QUAD) with LFP chemistry</w:t>
            </w:r>
          </w:p>
        </w:tc>
      </w:tr>
      <w:tr w:rsidR="00DB1CAE" w:rsidRPr="00343D58" w14:paraId="10A62CE1" w14:textId="77777777" w:rsidTr="00DB1CAE">
        <w:tc>
          <w:tcPr>
            <w:tcW w:w="988" w:type="dxa"/>
          </w:tcPr>
          <w:p w14:paraId="7F9AF7CA" w14:textId="77777777" w:rsidR="00DB1CAE" w:rsidRDefault="00DB1CAE" w:rsidP="00DB1CAE">
            <w:pPr>
              <w:jc w:val="center"/>
            </w:pPr>
            <w:r>
              <w:t>02</w:t>
            </w:r>
          </w:p>
        </w:tc>
        <w:tc>
          <w:tcPr>
            <w:tcW w:w="1278" w:type="dxa"/>
          </w:tcPr>
          <w:p w14:paraId="7720EB27" w14:textId="77777777" w:rsidR="00DB1CAE" w:rsidRDefault="00DB1CAE" w:rsidP="00DB1CAE">
            <w:pPr>
              <w:jc w:val="center"/>
            </w:pPr>
            <w:r>
              <w:t>02/27/2024</w:t>
            </w:r>
          </w:p>
        </w:tc>
        <w:tc>
          <w:tcPr>
            <w:tcW w:w="7652" w:type="dxa"/>
          </w:tcPr>
          <w:p w14:paraId="44EA313A" w14:textId="77777777" w:rsidR="00DB1CAE" w:rsidRDefault="00DB1CAE" w:rsidP="00AF4004">
            <w:pPr>
              <w:rPr>
                <w:lang w:val="en-US"/>
              </w:rPr>
            </w:pPr>
            <w:r w:rsidRPr="00343D58">
              <w:rPr>
                <w:lang w:val="en-US"/>
              </w:rPr>
              <w:t>Updates: Adding DP120 and D</w:t>
            </w:r>
            <w:r>
              <w:rPr>
                <w:lang w:val="en-US"/>
              </w:rPr>
              <w:t>C150</w:t>
            </w:r>
          </w:p>
          <w:p w14:paraId="676F53DC" w14:textId="77777777" w:rsidR="00DB1CAE" w:rsidRDefault="00DB1CAE" w:rsidP="00AF4004">
            <w:pPr>
              <w:rPr>
                <w:lang w:val="en-US"/>
              </w:rPr>
            </w:pPr>
            <w:r>
              <w:rPr>
                <w:lang w:val="en-US"/>
              </w:rPr>
              <w:t xml:space="preserve">Section 3. </w:t>
            </w:r>
            <w:r w:rsidRPr="005631BA">
              <w:rPr>
                <w:lang w:val="en-US"/>
              </w:rPr>
              <w:t>COMPOSITION / INFORMATION ON INGREDIENTS</w:t>
            </w:r>
          </w:p>
          <w:p w14:paraId="34F11E4D" w14:textId="77777777" w:rsidR="00DB1CAE" w:rsidRPr="00735ED0" w:rsidRDefault="00DB1CAE" w:rsidP="00DB1CAE">
            <w:pPr>
              <w:pStyle w:val="Listenabsatz"/>
              <w:numPr>
                <w:ilvl w:val="0"/>
                <w:numId w:val="11"/>
              </w:numPr>
              <w:rPr>
                <w:lang w:val="en-US"/>
              </w:rPr>
            </w:pPr>
            <w:r w:rsidRPr="00735ED0">
              <w:rPr>
                <w:lang w:val="en-US"/>
              </w:rPr>
              <w:t>Battery Weight % - Ranges increased to match to bigger batteries</w:t>
            </w:r>
          </w:p>
          <w:p w14:paraId="212441B9" w14:textId="77777777" w:rsidR="00DB1CAE" w:rsidRPr="00735ED0" w:rsidRDefault="00DB1CAE" w:rsidP="00AF4004">
            <w:pPr>
              <w:rPr>
                <w:lang w:val="en-US"/>
              </w:rPr>
            </w:pPr>
            <w:r>
              <w:rPr>
                <w:lang w:val="en-US"/>
              </w:rPr>
              <w:t xml:space="preserve">Section 7. </w:t>
            </w:r>
            <w:r w:rsidRPr="00735ED0">
              <w:rPr>
                <w:lang w:val="en-US"/>
              </w:rPr>
              <w:t>HANDLING AND STORAGE</w:t>
            </w:r>
          </w:p>
          <w:p w14:paraId="06FA1035" w14:textId="77777777" w:rsidR="00DB1CAE" w:rsidRPr="00735ED0" w:rsidRDefault="00DB1CAE" w:rsidP="00DB1CAE">
            <w:pPr>
              <w:pStyle w:val="Listenabsatz"/>
              <w:numPr>
                <w:ilvl w:val="0"/>
                <w:numId w:val="11"/>
              </w:numPr>
              <w:rPr>
                <w:lang w:val="en-US"/>
              </w:rPr>
            </w:pPr>
            <w:r w:rsidRPr="00735ED0">
              <w:rPr>
                <w:lang w:val="en-US"/>
              </w:rPr>
              <w:t>Description updated</w:t>
            </w:r>
          </w:p>
          <w:p w14:paraId="424C64FF" w14:textId="77777777" w:rsidR="00DB1CAE" w:rsidRPr="00735ED0" w:rsidRDefault="00DB1CAE" w:rsidP="00DB1CAE">
            <w:pPr>
              <w:pStyle w:val="Listenabsatz"/>
              <w:numPr>
                <w:ilvl w:val="0"/>
                <w:numId w:val="11"/>
              </w:numPr>
              <w:rPr>
                <w:lang w:val="en-US"/>
              </w:rPr>
            </w:pPr>
            <w:r w:rsidRPr="00735ED0">
              <w:rPr>
                <w:lang w:val="en-US"/>
              </w:rPr>
              <w:t>Types DP120 / DC150 added to table</w:t>
            </w:r>
          </w:p>
          <w:p w14:paraId="07CB56C5" w14:textId="77777777" w:rsidR="00DB1CAE" w:rsidRPr="00735ED0" w:rsidRDefault="00DB1CAE" w:rsidP="00AF4004">
            <w:pPr>
              <w:rPr>
                <w:lang w:val="en-US"/>
              </w:rPr>
            </w:pPr>
            <w:r w:rsidRPr="00735ED0">
              <w:rPr>
                <w:lang w:val="en-US"/>
              </w:rPr>
              <w:t>Section 9. PHYSICAL AND CHEMICAL PROPERTIES</w:t>
            </w:r>
          </w:p>
          <w:p w14:paraId="1ECC65A9" w14:textId="77777777" w:rsidR="00DB1CAE" w:rsidRDefault="00DB1CAE" w:rsidP="00DB1CAE">
            <w:pPr>
              <w:pStyle w:val="Listenabsatz"/>
              <w:numPr>
                <w:ilvl w:val="0"/>
                <w:numId w:val="12"/>
              </w:numPr>
              <w:rPr>
                <w:lang w:val="en-US"/>
              </w:rPr>
            </w:pPr>
            <w:r w:rsidRPr="00735ED0">
              <w:rPr>
                <w:lang w:val="en-US"/>
              </w:rPr>
              <w:t>Plastic material PA6-GF removed</w:t>
            </w:r>
          </w:p>
          <w:p w14:paraId="2264D0AC" w14:textId="3F82835C" w:rsidR="00DB1CAE" w:rsidRPr="00735ED0" w:rsidRDefault="00DB1CAE" w:rsidP="00DB1CAE">
            <w:pPr>
              <w:pStyle w:val="Listenabsatz"/>
              <w:numPr>
                <w:ilvl w:val="0"/>
                <w:numId w:val="12"/>
              </w:numPr>
              <w:rPr>
                <w:lang w:val="en-US"/>
              </w:rPr>
            </w:pPr>
            <w:r>
              <w:rPr>
                <w:lang w:val="en-US"/>
              </w:rPr>
              <w:t>H</w:t>
            </w:r>
            <w:r w:rsidRPr="00735ED0">
              <w:rPr>
                <w:lang w:val="en-US"/>
              </w:rPr>
              <w:t xml:space="preserve">eat deflection temperature </w:t>
            </w:r>
            <w:r>
              <w:rPr>
                <w:lang w:val="en-US"/>
              </w:rPr>
              <w:t>adjusted</w:t>
            </w:r>
          </w:p>
        </w:tc>
      </w:tr>
      <w:tr w:rsidR="009F3E3F" w:rsidRPr="00343D58" w14:paraId="6E6277CB" w14:textId="77777777" w:rsidTr="00DB1CAE">
        <w:tc>
          <w:tcPr>
            <w:tcW w:w="988" w:type="dxa"/>
          </w:tcPr>
          <w:p w14:paraId="2A0B4806" w14:textId="0ED60E8D" w:rsidR="009F3E3F" w:rsidRDefault="009F3E3F" w:rsidP="00DB1CAE">
            <w:pPr>
              <w:jc w:val="center"/>
            </w:pPr>
            <w:r>
              <w:t>03</w:t>
            </w:r>
          </w:p>
        </w:tc>
        <w:tc>
          <w:tcPr>
            <w:tcW w:w="1278" w:type="dxa"/>
          </w:tcPr>
          <w:p w14:paraId="0DD6DE6E" w14:textId="24C6C02F" w:rsidR="009F3E3F" w:rsidRDefault="00750CB6" w:rsidP="00DB1CAE">
            <w:pPr>
              <w:jc w:val="center"/>
            </w:pPr>
            <w:r>
              <w:t>01/10/2025</w:t>
            </w:r>
          </w:p>
        </w:tc>
        <w:tc>
          <w:tcPr>
            <w:tcW w:w="7652" w:type="dxa"/>
          </w:tcPr>
          <w:p w14:paraId="071FEA0C" w14:textId="7D247FA6" w:rsidR="009F3E3F" w:rsidRPr="00343D58" w:rsidRDefault="00750CB6" w:rsidP="00AF4004">
            <w:pPr>
              <w:rPr>
                <w:lang w:val="en-US"/>
              </w:rPr>
            </w:pPr>
            <w:r>
              <w:rPr>
                <w:lang w:val="en-US"/>
              </w:rPr>
              <w:t>Update: Adding QH6</w:t>
            </w:r>
          </w:p>
        </w:tc>
      </w:tr>
    </w:tbl>
    <w:p w14:paraId="2D381E90" w14:textId="77777777" w:rsidR="00DB1CAE" w:rsidRPr="000317AB" w:rsidRDefault="00DB1CAE" w:rsidP="00E67A48">
      <w:pPr>
        <w:tabs>
          <w:tab w:val="left" w:pos="567"/>
          <w:tab w:val="left" w:pos="1134"/>
        </w:tabs>
        <w:spacing w:after="0" w:line="240" w:lineRule="auto"/>
        <w:ind w:left="567" w:hanging="567"/>
        <w:rPr>
          <w:rFonts w:ascii="Arial" w:hAnsi="Arial" w:cs="Arial"/>
          <w:sz w:val="20"/>
          <w:szCs w:val="20"/>
          <w:lang w:val="en-US"/>
        </w:rPr>
      </w:pPr>
    </w:p>
    <w:sectPr w:rsidR="00DB1CAE" w:rsidRPr="000317AB" w:rsidSect="007E0192">
      <w:headerReference w:type="default" r:id="rId26"/>
      <w:footerReference w:type="default" r:id="rId27"/>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851580" w14:textId="77777777" w:rsidR="00674666" w:rsidRDefault="00674666" w:rsidP="007E0192">
      <w:pPr>
        <w:spacing w:after="0" w:line="240" w:lineRule="auto"/>
      </w:pPr>
      <w:r>
        <w:separator/>
      </w:r>
    </w:p>
  </w:endnote>
  <w:endnote w:type="continuationSeparator" w:id="0">
    <w:p w14:paraId="286D4880" w14:textId="77777777" w:rsidR="00674666" w:rsidRDefault="00674666" w:rsidP="007E0192">
      <w:pPr>
        <w:spacing w:after="0" w:line="240" w:lineRule="auto"/>
      </w:pPr>
      <w:r>
        <w:continuationSeparator/>
      </w:r>
    </w:p>
  </w:endnote>
  <w:endnote w:type="continuationNotice" w:id="1">
    <w:p w14:paraId="576A133D" w14:textId="77777777" w:rsidR="00674666" w:rsidRDefault="0067466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Univers LT Pro 47 Lt Cn">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56D234" w14:textId="287EDA6D" w:rsidR="008A0BF6" w:rsidRPr="008A0BF6" w:rsidRDefault="00DB1CAE" w:rsidP="008A0BF6">
    <w:pPr>
      <w:pStyle w:val="Fuzeile"/>
      <w:pBdr>
        <w:top w:val="single" w:sz="4" w:space="1" w:color="auto"/>
      </w:pBdr>
      <w:rPr>
        <w:sz w:val="18"/>
        <w:lang w:val="en-US"/>
      </w:rPr>
    </w:pPr>
    <w:r w:rsidRPr="00296B3E">
      <w:rPr>
        <w:sz w:val="18"/>
        <w:lang w:val="en-US"/>
      </w:rPr>
      <w:t>PS-HTR-ST-72-E_OPTIMA ORANGETOP L</w:t>
    </w:r>
    <w:r>
      <w:rPr>
        <w:sz w:val="18"/>
        <w:lang w:val="en-US"/>
      </w:rPr>
      <w:t>F</w:t>
    </w:r>
    <w:r w:rsidRPr="00296B3E">
      <w:rPr>
        <w:sz w:val="18"/>
        <w:lang w:val="en-US"/>
      </w:rPr>
      <w:t>P accumulators SDS Standard</w:t>
    </w:r>
    <w:r>
      <w:rPr>
        <w:sz w:val="18"/>
        <w:lang w:val="en-US"/>
      </w:rPr>
      <w:t xml:space="preserve"> </w:t>
    </w:r>
    <w:r w:rsidR="00552896" w:rsidRPr="00552896">
      <w:rPr>
        <w:sz w:val="18"/>
        <w:lang w:val="en-US"/>
      </w:rPr>
      <w:tab/>
    </w:r>
    <w:r w:rsidR="00552896" w:rsidRPr="00552896">
      <w:rPr>
        <w:sz w:val="18"/>
        <w:lang w:val="en-US"/>
      </w:rPr>
      <w:tab/>
    </w:r>
    <w:r w:rsidR="00552896" w:rsidRPr="00F16ADF">
      <w:rPr>
        <w:sz w:val="18"/>
        <w:lang w:val="en-US"/>
      </w:rPr>
      <w:t>SDS US</w:t>
    </w:r>
    <w:r w:rsidR="00552896">
      <w:rPr>
        <w:sz w:val="18"/>
        <w:lang w:val="en-US"/>
      </w:rPr>
      <w:t xml:space="preserve"> </w:t>
    </w:r>
    <w:r w:rsidR="00552896" w:rsidRPr="00F54BD8">
      <w:rPr>
        <w:sz w:val="18"/>
        <w:lang w:val="en-US"/>
      </w:rPr>
      <w:t>Version #: 0</w:t>
    </w:r>
    <w:r w:rsidR="006B35F6">
      <w:rPr>
        <w:sz w:val="18"/>
        <w:lang w:val="en-US"/>
      </w:rPr>
      <w:t>3</w:t>
    </w:r>
    <w:r w:rsidR="00552896" w:rsidRPr="00F54BD8">
      <w:rPr>
        <w:sz w:val="18"/>
        <w:lang w:val="en-US"/>
      </w:rPr>
      <w:t xml:space="preserve">      Issue Date: </w:t>
    </w:r>
    <w:r w:rsidR="00FD4206" w:rsidRPr="00F54BD8">
      <w:rPr>
        <w:sz w:val="18"/>
        <w:lang w:val="en-US"/>
      </w:rPr>
      <w:t>0</w:t>
    </w:r>
    <w:r w:rsidR="006B35F6">
      <w:rPr>
        <w:sz w:val="18"/>
        <w:lang w:val="en-US"/>
      </w:rPr>
      <w:t>1</w:t>
    </w:r>
    <w:r w:rsidR="00552896" w:rsidRPr="00F54BD8">
      <w:rPr>
        <w:sz w:val="18"/>
        <w:lang w:val="en-US"/>
      </w:rPr>
      <w:t>/</w:t>
    </w:r>
    <w:r w:rsidR="006B35F6">
      <w:rPr>
        <w:sz w:val="18"/>
        <w:lang w:val="en-US"/>
      </w:rPr>
      <w:t>10</w:t>
    </w:r>
    <w:r w:rsidR="00552896" w:rsidRPr="00F54BD8">
      <w:rPr>
        <w:sz w:val="18"/>
        <w:lang w:val="en-US"/>
      </w:rPr>
      <w:t>/2</w:t>
    </w:r>
    <w:r w:rsidR="008A0BF6" w:rsidRPr="00F54BD8">
      <w:rPr>
        <w:sz w:val="18"/>
        <w:lang w:val="en-US"/>
      </w:rPr>
      <w:t>02</w:t>
    </w:r>
    <w:r w:rsidR="006B35F6">
      <w:rPr>
        <w:sz w:val="18"/>
        <w:lang w:val="en-US"/>
      </w:rPr>
      <w:t>5</w:t>
    </w:r>
    <w:r w:rsidR="00552896" w:rsidRPr="00F16ADF">
      <w:rPr>
        <w:sz w:val="18"/>
        <w:lang w:val="en-US"/>
      </w:rPr>
      <w:t xml:space="preserve">     </w:t>
    </w:r>
    <w:r w:rsidR="008A0BF6">
      <w:rPr>
        <w:sz w:val="18"/>
        <w:lang w:val="en-US"/>
      </w:rPr>
      <w:tab/>
    </w:r>
    <w:r w:rsidR="00552896" w:rsidRPr="00F16ADF">
      <w:rPr>
        <w:sz w:val="18"/>
        <w:lang w:val="en-US"/>
      </w:rPr>
      <w:tab/>
    </w:r>
    <w:r w:rsidR="00552896">
      <w:rPr>
        <w:sz w:val="18"/>
        <w:lang w:val="en-US"/>
      </w:rPr>
      <w:tab/>
    </w:r>
    <w:r w:rsidR="00552896" w:rsidRPr="00F61B0F">
      <w:rPr>
        <w:b/>
        <w:bCs/>
        <w:sz w:val="18"/>
        <w:lang w:val="en-US"/>
      </w:rPr>
      <w:fldChar w:fldCharType="begin"/>
    </w:r>
    <w:r w:rsidR="00552896" w:rsidRPr="00F61B0F">
      <w:rPr>
        <w:b/>
        <w:bCs/>
        <w:sz w:val="18"/>
        <w:lang w:val="en-US"/>
      </w:rPr>
      <w:instrText xml:space="preserve"> PAGE  \* Arabic  \* MERGEFORMAT </w:instrText>
    </w:r>
    <w:r w:rsidR="00552896" w:rsidRPr="00F61B0F">
      <w:rPr>
        <w:b/>
        <w:bCs/>
        <w:sz w:val="18"/>
        <w:lang w:val="en-US"/>
      </w:rPr>
      <w:fldChar w:fldCharType="separate"/>
    </w:r>
    <w:r w:rsidR="00552896">
      <w:rPr>
        <w:b/>
        <w:bCs/>
        <w:sz w:val="18"/>
        <w:lang w:val="en-US"/>
      </w:rPr>
      <w:t>1</w:t>
    </w:r>
    <w:r w:rsidR="00552896" w:rsidRPr="00F61B0F">
      <w:rPr>
        <w:b/>
        <w:bCs/>
        <w:sz w:val="18"/>
        <w:lang w:val="en-US"/>
      </w:rPr>
      <w:fldChar w:fldCharType="end"/>
    </w:r>
    <w:r w:rsidR="00552896" w:rsidRPr="00F61B0F">
      <w:rPr>
        <w:sz w:val="18"/>
        <w:lang w:val="en-US"/>
      </w:rPr>
      <w:t xml:space="preserve"> of </w:t>
    </w:r>
    <w:r w:rsidR="00552896" w:rsidRPr="00F61B0F">
      <w:rPr>
        <w:b/>
        <w:bCs/>
        <w:sz w:val="18"/>
        <w:lang w:val="en-US"/>
      </w:rPr>
      <w:fldChar w:fldCharType="begin"/>
    </w:r>
    <w:r w:rsidR="00552896" w:rsidRPr="00F61B0F">
      <w:rPr>
        <w:b/>
        <w:bCs/>
        <w:sz w:val="18"/>
        <w:lang w:val="en-US"/>
      </w:rPr>
      <w:instrText xml:space="preserve"> NUMPAGES  \* Arabic  \* MERGEFORMAT </w:instrText>
    </w:r>
    <w:r w:rsidR="00552896" w:rsidRPr="00F61B0F">
      <w:rPr>
        <w:b/>
        <w:bCs/>
        <w:sz w:val="18"/>
        <w:lang w:val="en-US"/>
      </w:rPr>
      <w:fldChar w:fldCharType="separate"/>
    </w:r>
    <w:r w:rsidR="00552896">
      <w:rPr>
        <w:b/>
        <w:bCs/>
        <w:sz w:val="18"/>
        <w:lang w:val="en-US"/>
      </w:rPr>
      <w:t>10</w:t>
    </w:r>
    <w:r w:rsidR="00552896" w:rsidRPr="00F61B0F">
      <w:rPr>
        <w:b/>
        <w:bCs/>
        <w:sz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65DD8C" w14:textId="77777777" w:rsidR="00674666" w:rsidRDefault="00674666" w:rsidP="007E0192">
      <w:pPr>
        <w:spacing w:after="0" w:line="240" w:lineRule="auto"/>
      </w:pPr>
      <w:r>
        <w:separator/>
      </w:r>
    </w:p>
  </w:footnote>
  <w:footnote w:type="continuationSeparator" w:id="0">
    <w:p w14:paraId="45126AE9" w14:textId="77777777" w:rsidR="00674666" w:rsidRDefault="00674666" w:rsidP="007E0192">
      <w:pPr>
        <w:spacing w:after="0" w:line="240" w:lineRule="auto"/>
      </w:pPr>
      <w:r>
        <w:continuationSeparator/>
      </w:r>
    </w:p>
  </w:footnote>
  <w:footnote w:type="continuationNotice" w:id="1">
    <w:p w14:paraId="7CCFEEA3" w14:textId="77777777" w:rsidR="00674666" w:rsidRDefault="0067466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2B5A1C" w14:textId="597D9084" w:rsidR="008A0BF6" w:rsidRDefault="00F61B59">
    <w:pPr>
      <w:pStyle w:val="Kopfzeile"/>
    </w:pPr>
    <w:r w:rsidRPr="00F61B59">
      <w:rPr>
        <w:noProof/>
      </w:rPr>
      <w:drawing>
        <wp:inline distT="0" distB="0" distL="0" distR="0" wp14:anchorId="4F127530" wp14:editId="70C0A2C6">
          <wp:extent cx="1265274" cy="244198"/>
          <wp:effectExtent l="0" t="0" r="0" b="3810"/>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pic:cNvPicPr>
                    <a:picLocks noChangeAspect="1"/>
                  </pic:cNvPicPr>
                </pic:nvPicPr>
                <pic:blipFill>
                  <a:blip r:embed="rId1" cstate="email">
                    <a:extLst>
                      <a:ext uri="{28A0092B-C50C-407E-A947-70E740481C1C}">
                        <a14:useLocalDpi xmlns:a14="http://schemas.microsoft.com/office/drawing/2010/main"/>
                      </a:ext>
                    </a:extLst>
                  </a:blip>
                  <a:stretch>
                    <a:fillRect/>
                  </a:stretch>
                </pic:blipFill>
                <pic:spPr>
                  <a:xfrm>
                    <a:off x="0" y="0"/>
                    <a:ext cx="1285760" cy="24815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7" type="#_x0000_t75" style="width:3in;height:3in" o:bullet="t"/>
    </w:pict>
  </w:numPicBullet>
  <w:abstractNum w:abstractNumId="0" w15:restartNumberingAfterBreak="0">
    <w:nsid w:val="06743159"/>
    <w:multiLevelType w:val="hybridMultilevel"/>
    <w:tmpl w:val="5F140BAE"/>
    <w:lvl w:ilvl="0" w:tplc="86CCBC5A">
      <w:numFmt w:val="bullet"/>
      <w:lvlText w:val="-"/>
      <w:lvlJc w:val="left"/>
      <w:pPr>
        <w:ind w:left="930" w:hanging="360"/>
      </w:pPr>
      <w:rPr>
        <w:rFonts w:ascii="Arial" w:eastAsiaTheme="minorHAnsi" w:hAnsi="Arial" w:cs="Arial" w:hint="default"/>
      </w:rPr>
    </w:lvl>
    <w:lvl w:ilvl="1" w:tplc="04090003" w:tentative="1">
      <w:start w:val="1"/>
      <w:numFmt w:val="bullet"/>
      <w:lvlText w:val="o"/>
      <w:lvlJc w:val="left"/>
      <w:pPr>
        <w:ind w:left="1650" w:hanging="360"/>
      </w:pPr>
      <w:rPr>
        <w:rFonts w:ascii="Courier New" w:hAnsi="Courier New" w:cs="Courier New" w:hint="default"/>
      </w:rPr>
    </w:lvl>
    <w:lvl w:ilvl="2" w:tplc="04090005" w:tentative="1">
      <w:start w:val="1"/>
      <w:numFmt w:val="bullet"/>
      <w:lvlText w:val=""/>
      <w:lvlJc w:val="left"/>
      <w:pPr>
        <w:ind w:left="2370" w:hanging="360"/>
      </w:pPr>
      <w:rPr>
        <w:rFonts w:ascii="Wingdings" w:hAnsi="Wingdings" w:hint="default"/>
      </w:rPr>
    </w:lvl>
    <w:lvl w:ilvl="3" w:tplc="04090001" w:tentative="1">
      <w:start w:val="1"/>
      <w:numFmt w:val="bullet"/>
      <w:lvlText w:val=""/>
      <w:lvlJc w:val="left"/>
      <w:pPr>
        <w:ind w:left="3090" w:hanging="360"/>
      </w:pPr>
      <w:rPr>
        <w:rFonts w:ascii="Symbol" w:hAnsi="Symbol" w:hint="default"/>
      </w:rPr>
    </w:lvl>
    <w:lvl w:ilvl="4" w:tplc="04090003" w:tentative="1">
      <w:start w:val="1"/>
      <w:numFmt w:val="bullet"/>
      <w:lvlText w:val="o"/>
      <w:lvlJc w:val="left"/>
      <w:pPr>
        <w:ind w:left="3810" w:hanging="360"/>
      </w:pPr>
      <w:rPr>
        <w:rFonts w:ascii="Courier New" w:hAnsi="Courier New" w:cs="Courier New" w:hint="default"/>
      </w:rPr>
    </w:lvl>
    <w:lvl w:ilvl="5" w:tplc="04090005" w:tentative="1">
      <w:start w:val="1"/>
      <w:numFmt w:val="bullet"/>
      <w:lvlText w:val=""/>
      <w:lvlJc w:val="left"/>
      <w:pPr>
        <w:ind w:left="4530" w:hanging="360"/>
      </w:pPr>
      <w:rPr>
        <w:rFonts w:ascii="Wingdings" w:hAnsi="Wingdings" w:hint="default"/>
      </w:rPr>
    </w:lvl>
    <w:lvl w:ilvl="6" w:tplc="04090001" w:tentative="1">
      <w:start w:val="1"/>
      <w:numFmt w:val="bullet"/>
      <w:lvlText w:val=""/>
      <w:lvlJc w:val="left"/>
      <w:pPr>
        <w:ind w:left="5250" w:hanging="360"/>
      </w:pPr>
      <w:rPr>
        <w:rFonts w:ascii="Symbol" w:hAnsi="Symbol" w:hint="default"/>
      </w:rPr>
    </w:lvl>
    <w:lvl w:ilvl="7" w:tplc="04090003" w:tentative="1">
      <w:start w:val="1"/>
      <w:numFmt w:val="bullet"/>
      <w:lvlText w:val="o"/>
      <w:lvlJc w:val="left"/>
      <w:pPr>
        <w:ind w:left="5970" w:hanging="360"/>
      </w:pPr>
      <w:rPr>
        <w:rFonts w:ascii="Courier New" w:hAnsi="Courier New" w:cs="Courier New" w:hint="default"/>
      </w:rPr>
    </w:lvl>
    <w:lvl w:ilvl="8" w:tplc="04090005" w:tentative="1">
      <w:start w:val="1"/>
      <w:numFmt w:val="bullet"/>
      <w:lvlText w:val=""/>
      <w:lvlJc w:val="left"/>
      <w:pPr>
        <w:ind w:left="6690" w:hanging="360"/>
      </w:pPr>
      <w:rPr>
        <w:rFonts w:ascii="Wingdings" w:hAnsi="Wingdings" w:hint="default"/>
      </w:rPr>
    </w:lvl>
  </w:abstractNum>
  <w:abstractNum w:abstractNumId="1" w15:restartNumberingAfterBreak="0">
    <w:nsid w:val="0D702983"/>
    <w:multiLevelType w:val="hybridMultilevel"/>
    <w:tmpl w:val="44BA1F0A"/>
    <w:lvl w:ilvl="0" w:tplc="FC0C175A">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6237E1E"/>
    <w:multiLevelType w:val="hybridMultilevel"/>
    <w:tmpl w:val="B1965416"/>
    <w:lvl w:ilvl="0" w:tplc="BEB810CC">
      <w:start w:val="5"/>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3C74FDE"/>
    <w:multiLevelType w:val="hybridMultilevel"/>
    <w:tmpl w:val="CD88791E"/>
    <w:lvl w:ilvl="0" w:tplc="F8383FEC">
      <w:start w:val="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56FB33BD"/>
    <w:multiLevelType w:val="hybridMultilevel"/>
    <w:tmpl w:val="45E6F72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5F355221"/>
    <w:multiLevelType w:val="hybridMultilevel"/>
    <w:tmpl w:val="F4BC76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38D65DB"/>
    <w:multiLevelType w:val="hybridMultilevel"/>
    <w:tmpl w:val="BE66C18E"/>
    <w:lvl w:ilvl="0" w:tplc="86ACF586">
      <w:start w:val="5"/>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39D4060"/>
    <w:multiLevelType w:val="hybridMultilevel"/>
    <w:tmpl w:val="CC1CF7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E7E1B30"/>
    <w:multiLevelType w:val="hybridMultilevel"/>
    <w:tmpl w:val="5B3679A2"/>
    <w:lvl w:ilvl="0" w:tplc="FFEA377E">
      <w:start w:val="11"/>
      <w:numFmt w:val="bullet"/>
      <w:lvlText w:val="-"/>
      <w:lvlJc w:val="left"/>
      <w:pPr>
        <w:ind w:left="924" w:hanging="360"/>
      </w:pPr>
      <w:rPr>
        <w:rFonts w:ascii="Arial" w:eastAsiaTheme="minorHAnsi" w:hAnsi="Arial" w:cs="Arial" w:hint="default"/>
      </w:rPr>
    </w:lvl>
    <w:lvl w:ilvl="1" w:tplc="04070003" w:tentative="1">
      <w:start w:val="1"/>
      <w:numFmt w:val="bullet"/>
      <w:lvlText w:val="o"/>
      <w:lvlJc w:val="left"/>
      <w:pPr>
        <w:ind w:left="1644" w:hanging="360"/>
      </w:pPr>
      <w:rPr>
        <w:rFonts w:ascii="Courier New" w:hAnsi="Courier New" w:cs="Courier New" w:hint="default"/>
      </w:rPr>
    </w:lvl>
    <w:lvl w:ilvl="2" w:tplc="04070005" w:tentative="1">
      <w:start w:val="1"/>
      <w:numFmt w:val="bullet"/>
      <w:lvlText w:val=""/>
      <w:lvlJc w:val="left"/>
      <w:pPr>
        <w:ind w:left="2364" w:hanging="360"/>
      </w:pPr>
      <w:rPr>
        <w:rFonts w:ascii="Wingdings" w:hAnsi="Wingdings" w:hint="default"/>
      </w:rPr>
    </w:lvl>
    <w:lvl w:ilvl="3" w:tplc="04070001" w:tentative="1">
      <w:start w:val="1"/>
      <w:numFmt w:val="bullet"/>
      <w:lvlText w:val=""/>
      <w:lvlJc w:val="left"/>
      <w:pPr>
        <w:ind w:left="3084" w:hanging="360"/>
      </w:pPr>
      <w:rPr>
        <w:rFonts w:ascii="Symbol" w:hAnsi="Symbol" w:hint="default"/>
      </w:rPr>
    </w:lvl>
    <w:lvl w:ilvl="4" w:tplc="04070003" w:tentative="1">
      <w:start w:val="1"/>
      <w:numFmt w:val="bullet"/>
      <w:lvlText w:val="o"/>
      <w:lvlJc w:val="left"/>
      <w:pPr>
        <w:ind w:left="3804" w:hanging="360"/>
      </w:pPr>
      <w:rPr>
        <w:rFonts w:ascii="Courier New" w:hAnsi="Courier New" w:cs="Courier New" w:hint="default"/>
      </w:rPr>
    </w:lvl>
    <w:lvl w:ilvl="5" w:tplc="04070005" w:tentative="1">
      <w:start w:val="1"/>
      <w:numFmt w:val="bullet"/>
      <w:lvlText w:val=""/>
      <w:lvlJc w:val="left"/>
      <w:pPr>
        <w:ind w:left="4524" w:hanging="360"/>
      </w:pPr>
      <w:rPr>
        <w:rFonts w:ascii="Wingdings" w:hAnsi="Wingdings" w:hint="default"/>
      </w:rPr>
    </w:lvl>
    <w:lvl w:ilvl="6" w:tplc="04070001" w:tentative="1">
      <w:start w:val="1"/>
      <w:numFmt w:val="bullet"/>
      <w:lvlText w:val=""/>
      <w:lvlJc w:val="left"/>
      <w:pPr>
        <w:ind w:left="5244" w:hanging="360"/>
      </w:pPr>
      <w:rPr>
        <w:rFonts w:ascii="Symbol" w:hAnsi="Symbol" w:hint="default"/>
      </w:rPr>
    </w:lvl>
    <w:lvl w:ilvl="7" w:tplc="04070003" w:tentative="1">
      <w:start w:val="1"/>
      <w:numFmt w:val="bullet"/>
      <w:lvlText w:val="o"/>
      <w:lvlJc w:val="left"/>
      <w:pPr>
        <w:ind w:left="5964" w:hanging="360"/>
      </w:pPr>
      <w:rPr>
        <w:rFonts w:ascii="Courier New" w:hAnsi="Courier New" w:cs="Courier New" w:hint="default"/>
      </w:rPr>
    </w:lvl>
    <w:lvl w:ilvl="8" w:tplc="04070005" w:tentative="1">
      <w:start w:val="1"/>
      <w:numFmt w:val="bullet"/>
      <w:lvlText w:val=""/>
      <w:lvlJc w:val="left"/>
      <w:pPr>
        <w:ind w:left="6684" w:hanging="360"/>
      </w:pPr>
      <w:rPr>
        <w:rFonts w:ascii="Wingdings" w:hAnsi="Wingdings" w:hint="default"/>
      </w:rPr>
    </w:lvl>
  </w:abstractNum>
  <w:abstractNum w:abstractNumId="9" w15:restartNumberingAfterBreak="0">
    <w:nsid w:val="71E6629F"/>
    <w:multiLevelType w:val="hybridMultilevel"/>
    <w:tmpl w:val="84285F44"/>
    <w:lvl w:ilvl="0" w:tplc="6D585258">
      <w:start w:val="5"/>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75D410AF"/>
    <w:multiLevelType w:val="hybridMultilevel"/>
    <w:tmpl w:val="83E8FD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FC31F2F"/>
    <w:multiLevelType w:val="hybridMultilevel"/>
    <w:tmpl w:val="19B48764"/>
    <w:lvl w:ilvl="0" w:tplc="004E19FC">
      <w:start w:val="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003780408">
    <w:abstractNumId w:val="2"/>
  </w:num>
  <w:num w:numId="2" w16cid:durableId="1611858119">
    <w:abstractNumId w:val="9"/>
  </w:num>
  <w:num w:numId="3" w16cid:durableId="105543444">
    <w:abstractNumId w:val="6"/>
  </w:num>
  <w:num w:numId="4" w16cid:durableId="1672566461">
    <w:abstractNumId w:val="8"/>
  </w:num>
  <w:num w:numId="5" w16cid:durableId="1249384557">
    <w:abstractNumId w:val="11"/>
  </w:num>
  <w:num w:numId="6" w16cid:durableId="2065257077">
    <w:abstractNumId w:val="3"/>
  </w:num>
  <w:num w:numId="7" w16cid:durableId="1514683470">
    <w:abstractNumId w:val="10"/>
  </w:num>
  <w:num w:numId="8" w16cid:durableId="629408511">
    <w:abstractNumId w:val="0"/>
  </w:num>
  <w:num w:numId="9" w16cid:durableId="503472919">
    <w:abstractNumId w:val="1"/>
  </w:num>
  <w:num w:numId="10" w16cid:durableId="584149888">
    <w:abstractNumId w:val="7"/>
  </w:num>
  <w:num w:numId="11" w16cid:durableId="93523676">
    <w:abstractNumId w:val="5"/>
  </w:num>
  <w:num w:numId="12" w16cid:durableId="91050737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0192"/>
    <w:rsid w:val="00000B08"/>
    <w:rsid w:val="00000FB5"/>
    <w:rsid w:val="00005C3E"/>
    <w:rsid w:val="000069FE"/>
    <w:rsid w:val="00015876"/>
    <w:rsid w:val="000202CF"/>
    <w:rsid w:val="0002100C"/>
    <w:rsid w:val="00021954"/>
    <w:rsid w:val="00021ED6"/>
    <w:rsid w:val="0003070A"/>
    <w:rsid w:val="000317AB"/>
    <w:rsid w:val="000319CA"/>
    <w:rsid w:val="00036E4E"/>
    <w:rsid w:val="00042FC5"/>
    <w:rsid w:val="0004391A"/>
    <w:rsid w:val="00045A9A"/>
    <w:rsid w:val="00045E71"/>
    <w:rsid w:val="00047FA2"/>
    <w:rsid w:val="00053606"/>
    <w:rsid w:val="000536CC"/>
    <w:rsid w:val="00053844"/>
    <w:rsid w:val="000538ED"/>
    <w:rsid w:val="00056BEA"/>
    <w:rsid w:val="000576E1"/>
    <w:rsid w:val="00066532"/>
    <w:rsid w:val="00074A11"/>
    <w:rsid w:val="000823C0"/>
    <w:rsid w:val="0008566D"/>
    <w:rsid w:val="00090B1C"/>
    <w:rsid w:val="0009288B"/>
    <w:rsid w:val="000961D5"/>
    <w:rsid w:val="00096324"/>
    <w:rsid w:val="000A1962"/>
    <w:rsid w:val="000A3F5F"/>
    <w:rsid w:val="000A4C4C"/>
    <w:rsid w:val="000A4C89"/>
    <w:rsid w:val="000A5823"/>
    <w:rsid w:val="000A60F3"/>
    <w:rsid w:val="000A7E9D"/>
    <w:rsid w:val="000B1758"/>
    <w:rsid w:val="000B58AD"/>
    <w:rsid w:val="000B675D"/>
    <w:rsid w:val="000C4F1B"/>
    <w:rsid w:val="000C5D4C"/>
    <w:rsid w:val="000C790F"/>
    <w:rsid w:val="000D3D47"/>
    <w:rsid w:val="000E572C"/>
    <w:rsid w:val="000E60DB"/>
    <w:rsid w:val="000E7E9A"/>
    <w:rsid w:val="000F2776"/>
    <w:rsid w:val="000F50C7"/>
    <w:rsid w:val="00102F9F"/>
    <w:rsid w:val="001046E2"/>
    <w:rsid w:val="00106902"/>
    <w:rsid w:val="00110AF6"/>
    <w:rsid w:val="0011269E"/>
    <w:rsid w:val="00113765"/>
    <w:rsid w:val="001137E4"/>
    <w:rsid w:val="00114570"/>
    <w:rsid w:val="001147C7"/>
    <w:rsid w:val="00116DEE"/>
    <w:rsid w:val="0012416D"/>
    <w:rsid w:val="00124FC9"/>
    <w:rsid w:val="00125A22"/>
    <w:rsid w:val="001303AF"/>
    <w:rsid w:val="00130A50"/>
    <w:rsid w:val="001348AB"/>
    <w:rsid w:val="001353F2"/>
    <w:rsid w:val="001356C2"/>
    <w:rsid w:val="00136D09"/>
    <w:rsid w:val="001431B4"/>
    <w:rsid w:val="001435B6"/>
    <w:rsid w:val="00144902"/>
    <w:rsid w:val="00144C85"/>
    <w:rsid w:val="001461B5"/>
    <w:rsid w:val="00155E7B"/>
    <w:rsid w:val="00155EC3"/>
    <w:rsid w:val="00157A25"/>
    <w:rsid w:val="00157AB5"/>
    <w:rsid w:val="0016070F"/>
    <w:rsid w:val="00160CFB"/>
    <w:rsid w:val="0016321F"/>
    <w:rsid w:val="00164203"/>
    <w:rsid w:val="00172273"/>
    <w:rsid w:val="001756BC"/>
    <w:rsid w:val="00177C3D"/>
    <w:rsid w:val="00181D53"/>
    <w:rsid w:val="00193C1C"/>
    <w:rsid w:val="00193C89"/>
    <w:rsid w:val="00194D38"/>
    <w:rsid w:val="00197832"/>
    <w:rsid w:val="001A2614"/>
    <w:rsid w:val="001A460C"/>
    <w:rsid w:val="001A7370"/>
    <w:rsid w:val="001B3BB8"/>
    <w:rsid w:val="001B5A73"/>
    <w:rsid w:val="001B676B"/>
    <w:rsid w:val="001C0820"/>
    <w:rsid w:val="001C09EB"/>
    <w:rsid w:val="001C3272"/>
    <w:rsid w:val="001C4F7E"/>
    <w:rsid w:val="001C5FE5"/>
    <w:rsid w:val="001C6AD8"/>
    <w:rsid w:val="001C77B9"/>
    <w:rsid w:val="001D0665"/>
    <w:rsid w:val="001D1C80"/>
    <w:rsid w:val="001D272F"/>
    <w:rsid w:val="001D3153"/>
    <w:rsid w:val="001D4A40"/>
    <w:rsid w:val="001E13BA"/>
    <w:rsid w:val="001E1E88"/>
    <w:rsid w:val="001F39E9"/>
    <w:rsid w:val="001F618F"/>
    <w:rsid w:val="001F6440"/>
    <w:rsid w:val="001F64A7"/>
    <w:rsid w:val="001F6ADA"/>
    <w:rsid w:val="001F7F3E"/>
    <w:rsid w:val="00201D13"/>
    <w:rsid w:val="00204A04"/>
    <w:rsid w:val="0020767A"/>
    <w:rsid w:val="0021021F"/>
    <w:rsid w:val="002111F8"/>
    <w:rsid w:val="00216B15"/>
    <w:rsid w:val="00220B4B"/>
    <w:rsid w:val="00221788"/>
    <w:rsid w:val="00227531"/>
    <w:rsid w:val="00227DEC"/>
    <w:rsid w:val="002303C4"/>
    <w:rsid w:val="0023082E"/>
    <w:rsid w:val="0023152E"/>
    <w:rsid w:val="002360DA"/>
    <w:rsid w:val="00236390"/>
    <w:rsid w:val="00246242"/>
    <w:rsid w:val="0024703B"/>
    <w:rsid w:val="00247957"/>
    <w:rsid w:val="002501CD"/>
    <w:rsid w:val="002513CE"/>
    <w:rsid w:val="0025460E"/>
    <w:rsid w:val="00255EBB"/>
    <w:rsid w:val="002563B6"/>
    <w:rsid w:val="0026280A"/>
    <w:rsid w:val="002727B5"/>
    <w:rsid w:val="002771BA"/>
    <w:rsid w:val="002840D7"/>
    <w:rsid w:val="002870CC"/>
    <w:rsid w:val="00287ED7"/>
    <w:rsid w:val="00291D88"/>
    <w:rsid w:val="002934C1"/>
    <w:rsid w:val="00293B04"/>
    <w:rsid w:val="00293EF2"/>
    <w:rsid w:val="00295AB6"/>
    <w:rsid w:val="002A3643"/>
    <w:rsid w:val="002A5A1D"/>
    <w:rsid w:val="002A6FB5"/>
    <w:rsid w:val="002B1BF3"/>
    <w:rsid w:val="002B1E24"/>
    <w:rsid w:val="002B7287"/>
    <w:rsid w:val="002B73F1"/>
    <w:rsid w:val="002B7432"/>
    <w:rsid w:val="002C10A3"/>
    <w:rsid w:val="002C123F"/>
    <w:rsid w:val="002C43BD"/>
    <w:rsid w:val="002C4575"/>
    <w:rsid w:val="002C6E02"/>
    <w:rsid w:val="002D1514"/>
    <w:rsid w:val="002D37DC"/>
    <w:rsid w:val="002D4BEF"/>
    <w:rsid w:val="002D502A"/>
    <w:rsid w:val="002D5471"/>
    <w:rsid w:val="002D7ACE"/>
    <w:rsid w:val="002E1A72"/>
    <w:rsid w:val="002F0284"/>
    <w:rsid w:val="002F7B2E"/>
    <w:rsid w:val="002F7CA8"/>
    <w:rsid w:val="00301F43"/>
    <w:rsid w:val="00303B3C"/>
    <w:rsid w:val="003041C0"/>
    <w:rsid w:val="00305F86"/>
    <w:rsid w:val="00306A25"/>
    <w:rsid w:val="00310439"/>
    <w:rsid w:val="00310928"/>
    <w:rsid w:val="00311609"/>
    <w:rsid w:val="00312EB5"/>
    <w:rsid w:val="00314B5C"/>
    <w:rsid w:val="00320D5B"/>
    <w:rsid w:val="0032321C"/>
    <w:rsid w:val="0032333D"/>
    <w:rsid w:val="003277A5"/>
    <w:rsid w:val="00331B19"/>
    <w:rsid w:val="003350B8"/>
    <w:rsid w:val="00335461"/>
    <w:rsid w:val="003369BE"/>
    <w:rsid w:val="00341606"/>
    <w:rsid w:val="00345F3D"/>
    <w:rsid w:val="003505C6"/>
    <w:rsid w:val="003553FB"/>
    <w:rsid w:val="00357394"/>
    <w:rsid w:val="00360D8E"/>
    <w:rsid w:val="003654C0"/>
    <w:rsid w:val="00371527"/>
    <w:rsid w:val="00373B50"/>
    <w:rsid w:val="00373BC6"/>
    <w:rsid w:val="00376E4E"/>
    <w:rsid w:val="00377635"/>
    <w:rsid w:val="003830B6"/>
    <w:rsid w:val="00383C3A"/>
    <w:rsid w:val="00384270"/>
    <w:rsid w:val="00385E16"/>
    <w:rsid w:val="00392A44"/>
    <w:rsid w:val="00395EA9"/>
    <w:rsid w:val="00395FF1"/>
    <w:rsid w:val="00396721"/>
    <w:rsid w:val="003967FB"/>
    <w:rsid w:val="003A50DF"/>
    <w:rsid w:val="003A5EF8"/>
    <w:rsid w:val="003A6EF4"/>
    <w:rsid w:val="003B7C1C"/>
    <w:rsid w:val="003C4F2A"/>
    <w:rsid w:val="003C597B"/>
    <w:rsid w:val="003C5C65"/>
    <w:rsid w:val="003C6FC2"/>
    <w:rsid w:val="003C74EF"/>
    <w:rsid w:val="003D313E"/>
    <w:rsid w:val="003D35B4"/>
    <w:rsid w:val="003D4550"/>
    <w:rsid w:val="003D58E0"/>
    <w:rsid w:val="003D5D76"/>
    <w:rsid w:val="003D5DEF"/>
    <w:rsid w:val="003E218C"/>
    <w:rsid w:val="003E2748"/>
    <w:rsid w:val="003E2770"/>
    <w:rsid w:val="003E525A"/>
    <w:rsid w:val="003E5A8F"/>
    <w:rsid w:val="003E780F"/>
    <w:rsid w:val="003F06B3"/>
    <w:rsid w:val="003F145B"/>
    <w:rsid w:val="003F3DDB"/>
    <w:rsid w:val="003F77A9"/>
    <w:rsid w:val="00403D82"/>
    <w:rsid w:val="004049D7"/>
    <w:rsid w:val="00412E21"/>
    <w:rsid w:val="0041365B"/>
    <w:rsid w:val="00417812"/>
    <w:rsid w:val="00420AE6"/>
    <w:rsid w:val="00421795"/>
    <w:rsid w:val="00423857"/>
    <w:rsid w:val="0042520C"/>
    <w:rsid w:val="00426202"/>
    <w:rsid w:val="0043059D"/>
    <w:rsid w:val="0043083A"/>
    <w:rsid w:val="00431365"/>
    <w:rsid w:val="00431E6D"/>
    <w:rsid w:val="00435D2F"/>
    <w:rsid w:val="00443E0B"/>
    <w:rsid w:val="00447916"/>
    <w:rsid w:val="00451FD2"/>
    <w:rsid w:val="00452F47"/>
    <w:rsid w:val="004571EC"/>
    <w:rsid w:val="004621D9"/>
    <w:rsid w:val="00463049"/>
    <w:rsid w:val="004640D3"/>
    <w:rsid w:val="00476061"/>
    <w:rsid w:val="00491398"/>
    <w:rsid w:val="00491510"/>
    <w:rsid w:val="00491A50"/>
    <w:rsid w:val="00497D86"/>
    <w:rsid w:val="004A019E"/>
    <w:rsid w:val="004A40F8"/>
    <w:rsid w:val="004A4951"/>
    <w:rsid w:val="004B09AB"/>
    <w:rsid w:val="004B1162"/>
    <w:rsid w:val="004B1DA3"/>
    <w:rsid w:val="004B4656"/>
    <w:rsid w:val="004B5438"/>
    <w:rsid w:val="004B5913"/>
    <w:rsid w:val="004C6EB5"/>
    <w:rsid w:val="004D0860"/>
    <w:rsid w:val="004D22FA"/>
    <w:rsid w:val="004D3462"/>
    <w:rsid w:val="004D3C27"/>
    <w:rsid w:val="004D7696"/>
    <w:rsid w:val="004E3384"/>
    <w:rsid w:val="004E3D35"/>
    <w:rsid w:val="004F0464"/>
    <w:rsid w:val="004F712D"/>
    <w:rsid w:val="004F7BBA"/>
    <w:rsid w:val="005031EB"/>
    <w:rsid w:val="0050383C"/>
    <w:rsid w:val="00506530"/>
    <w:rsid w:val="00514C4A"/>
    <w:rsid w:val="00515905"/>
    <w:rsid w:val="00516B15"/>
    <w:rsid w:val="00521EBB"/>
    <w:rsid w:val="00521ED5"/>
    <w:rsid w:val="005249CB"/>
    <w:rsid w:val="005253CF"/>
    <w:rsid w:val="00532D21"/>
    <w:rsid w:val="00533050"/>
    <w:rsid w:val="00534386"/>
    <w:rsid w:val="00535BA0"/>
    <w:rsid w:val="00543E67"/>
    <w:rsid w:val="0055085B"/>
    <w:rsid w:val="0055282E"/>
    <w:rsid w:val="00552896"/>
    <w:rsid w:val="005543B8"/>
    <w:rsid w:val="0056210E"/>
    <w:rsid w:val="00562E68"/>
    <w:rsid w:val="005637E0"/>
    <w:rsid w:val="005716D0"/>
    <w:rsid w:val="005719D5"/>
    <w:rsid w:val="00587539"/>
    <w:rsid w:val="005947FF"/>
    <w:rsid w:val="00595A90"/>
    <w:rsid w:val="0059736F"/>
    <w:rsid w:val="005A0D47"/>
    <w:rsid w:val="005A1178"/>
    <w:rsid w:val="005A2DB2"/>
    <w:rsid w:val="005A2E62"/>
    <w:rsid w:val="005A2E89"/>
    <w:rsid w:val="005B4ECA"/>
    <w:rsid w:val="005B6BC4"/>
    <w:rsid w:val="005B6F59"/>
    <w:rsid w:val="005B7291"/>
    <w:rsid w:val="005C57F3"/>
    <w:rsid w:val="005D1A69"/>
    <w:rsid w:val="005D3233"/>
    <w:rsid w:val="005D5F65"/>
    <w:rsid w:val="005E7C9A"/>
    <w:rsid w:val="005F2C28"/>
    <w:rsid w:val="005F429E"/>
    <w:rsid w:val="00600E69"/>
    <w:rsid w:val="006019C6"/>
    <w:rsid w:val="00606C4D"/>
    <w:rsid w:val="00610D02"/>
    <w:rsid w:val="00610F0F"/>
    <w:rsid w:val="00611131"/>
    <w:rsid w:val="0061114F"/>
    <w:rsid w:val="0061436F"/>
    <w:rsid w:val="00615B66"/>
    <w:rsid w:val="00615B7B"/>
    <w:rsid w:val="006163BE"/>
    <w:rsid w:val="0062584B"/>
    <w:rsid w:val="00625BCE"/>
    <w:rsid w:val="006373CD"/>
    <w:rsid w:val="00642E8E"/>
    <w:rsid w:val="0064385B"/>
    <w:rsid w:val="00647586"/>
    <w:rsid w:val="006533C0"/>
    <w:rsid w:val="006537EF"/>
    <w:rsid w:val="00661080"/>
    <w:rsid w:val="00664BD5"/>
    <w:rsid w:val="00664FD4"/>
    <w:rsid w:val="0066500F"/>
    <w:rsid w:val="00667102"/>
    <w:rsid w:val="00671B17"/>
    <w:rsid w:val="00673341"/>
    <w:rsid w:val="00674666"/>
    <w:rsid w:val="00681CF6"/>
    <w:rsid w:val="00682D09"/>
    <w:rsid w:val="00682E50"/>
    <w:rsid w:val="006851D1"/>
    <w:rsid w:val="006963FE"/>
    <w:rsid w:val="006978AD"/>
    <w:rsid w:val="006A457D"/>
    <w:rsid w:val="006A6FE6"/>
    <w:rsid w:val="006B024E"/>
    <w:rsid w:val="006B35F6"/>
    <w:rsid w:val="006B4BC8"/>
    <w:rsid w:val="006B6DAD"/>
    <w:rsid w:val="006C00CF"/>
    <w:rsid w:val="006C43D7"/>
    <w:rsid w:val="006C797B"/>
    <w:rsid w:val="006D33BB"/>
    <w:rsid w:val="006D3E3D"/>
    <w:rsid w:val="006D4012"/>
    <w:rsid w:val="006D4D4B"/>
    <w:rsid w:val="006D5D9F"/>
    <w:rsid w:val="006E1621"/>
    <w:rsid w:val="006E3A1F"/>
    <w:rsid w:val="006F0A5D"/>
    <w:rsid w:val="006F22EA"/>
    <w:rsid w:val="006F243C"/>
    <w:rsid w:val="006F2D76"/>
    <w:rsid w:val="006F4729"/>
    <w:rsid w:val="006F7822"/>
    <w:rsid w:val="0070135F"/>
    <w:rsid w:val="0070396F"/>
    <w:rsid w:val="00717257"/>
    <w:rsid w:val="0072485E"/>
    <w:rsid w:val="0073147A"/>
    <w:rsid w:val="0073176F"/>
    <w:rsid w:val="00732F18"/>
    <w:rsid w:val="00736E49"/>
    <w:rsid w:val="007374E8"/>
    <w:rsid w:val="00741D89"/>
    <w:rsid w:val="00750CB6"/>
    <w:rsid w:val="0075370D"/>
    <w:rsid w:val="00753E9D"/>
    <w:rsid w:val="00753F9C"/>
    <w:rsid w:val="007553EE"/>
    <w:rsid w:val="00761FDC"/>
    <w:rsid w:val="007653A9"/>
    <w:rsid w:val="00765B49"/>
    <w:rsid w:val="00765D8E"/>
    <w:rsid w:val="00772541"/>
    <w:rsid w:val="00772882"/>
    <w:rsid w:val="00774DA7"/>
    <w:rsid w:val="007856F4"/>
    <w:rsid w:val="007A18DE"/>
    <w:rsid w:val="007A5546"/>
    <w:rsid w:val="007A7763"/>
    <w:rsid w:val="007A7E8F"/>
    <w:rsid w:val="007B03AC"/>
    <w:rsid w:val="007B0C1D"/>
    <w:rsid w:val="007B5843"/>
    <w:rsid w:val="007B5E86"/>
    <w:rsid w:val="007B7AC2"/>
    <w:rsid w:val="007C6D07"/>
    <w:rsid w:val="007D0237"/>
    <w:rsid w:val="007D2924"/>
    <w:rsid w:val="007D498B"/>
    <w:rsid w:val="007D6E79"/>
    <w:rsid w:val="007D7BE0"/>
    <w:rsid w:val="007E0192"/>
    <w:rsid w:val="007E01C2"/>
    <w:rsid w:val="007E1386"/>
    <w:rsid w:val="007E5D75"/>
    <w:rsid w:val="007E5DB5"/>
    <w:rsid w:val="007E7673"/>
    <w:rsid w:val="007F36AF"/>
    <w:rsid w:val="007F7874"/>
    <w:rsid w:val="00802006"/>
    <w:rsid w:val="00803652"/>
    <w:rsid w:val="00803DF1"/>
    <w:rsid w:val="00807F93"/>
    <w:rsid w:val="00810A75"/>
    <w:rsid w:val="00810ACC"/>
    <w:rsid w:val="00814DA7"/>
    <w:rsid w:val="00816F2C"/>
    <w:rsid w:val="00821063"/>
    <w:rsid w:val="00821F13"/>
    <w:rsid w:val="00824BFC"/>
    <w:rsid w:val="00833F04"/>
    <w:rsid w:val="008366C5"/>
    <w:rsid w:val="00840539"/>
    <w:rsid w:val="00840779"/>
    <w:rsid w:val="00842AC0"/>
    <w:rsid w:val="00842D18"/>
    <w:rsid w:val="008471B6"/>
    <w:rsid w:val="00847DC3"/>
    <w:rsid w:val="008513D1"/>
    <w:rsid w:val="008530F9"/>
    <w:rsid w:val="00855D4F"/>
    <w:rsid w:val="00863077"/>
    <w:rsid w:val="00865551"/>
    <w:rsid w:val="008655FC"/>
    <w:rsid w:val="008743B8"/>
    <w:rsid w:val="00874ADB"/>
    <w:rsid w:val="00883400"/>
    <w:rsid w:val="0089258C"/>
    <w:rsid w:val="00893B2D"/>
    <w:rsid w:val="00894C2D"/>
    <w:rsid w:val="008974EB"/>
    <w:rsid w:val="008A0027"/>
    <w:rsid w:val="008A0BF6"/>
    <w:rsid w:val="008A3F0D"/>
    <w:rsid w:val="008A6F8E"/>
    <w:rsid w:val="008B6FC1"/>
    <w:rsid w:val="008B751F"/>
    <w:rsid w:val="008C1DD1"/>
    <w:rsid w:val="008C42CA"/>
    <w:rsid w:val="008C7329"/>
    <w:rsid w:val="008D0D8F"/>
    <w:rsid w:val="008D4047"/>
    <w:rsid w:val="008D7B7D"/>
    <w:rsid w:val="008E4609"/>
    <w:rsid w:val="008E5C2B"/>
    <w:rsid w:val="008F4CC9"/>
    <w:rsid w:val="008F5F79"/>
    <w:rsid w:val="008F71F8"/>
    <w:rsid w:val="00903703"/>
    <w:rsid w:val="0090456E"/>
    <w:rsid w:val="00904CA1"/>
    <w:rsid w:val="009054F3"/>
    <w:rsid w:val="009151E5"/>
    <w:rsid w:val="00923A4C"/>
    <w:rsid w:val="00924D7E"/>
    <w:rsid w:val="00924D8D"/>
    <w:rsid w:val="00925595"/>
    <w:rsid w:val="00926AC6"/>
    <w:rsid w:val="00932569"/>
    <w:rsid w:val="009361D1"/>
    <w:rsid w:val="0093708F"/>
    <w:rsid w:val="00937785"/>
    <w:rsid w:val="00937EE1"/>
    <w:rsid w:val="00940C47"/>
    <w:rsid w:val="0094736D"/>
    <w:rsid w:val="009506C7"/>
    <w:rsid w:val="00951E15"/>
    <w:rsid w:val="009545AF"/>
    <w:rsid w:val="009560B2"/>
    <w:rsid w:val="009577FA"/>
    <w:rsid w:val="00962970"/>
    <w:rsid w:val="00963B04"/>
    <w:rsid w:val="00965717"/>
    <w:rsid w:val="00970598"/>
    <w:rsid w:val="009723A9"/>
    <w:rsid w:val="00981E82"/>
    <w:rsid w:val="0098388E"/>
    <w:rsid w:val="00990D1F"/>
    <w:rsid w:val="0099374E"/>
    <w:rsid w:val="0099554C"/>
    <w:rsid w:val="0099650D"/>
    <w:rsid w:val="009A47CD"/>
    <w:rsid w:val="009A59AF"/>
    <w:rsid w:val="009A740B"/>
    <w:rsid w:val="009A77B0"/>
    <w:rsid w:val="009B68F2"/>
    <w:rsid w:val="009B7776"/>
    <w:rsid w:val="009C29C9"/>
    <w:rsid w:val="009D2244"/>
    <w:rsid w:val="009D2DF0"/>
    <w:rsid w:val="009D2F08"/>
    <w:rsid w:val="009D304C"/>
    <w:rsid w:val="009D3F62"/>
    <w:rsid w:val="009D6778"/>
    <w:rsid w:val="009D70B2"/>
    <w:rsid w:val="009D7E4C"/>
    <w:rsid w:val="009E4397"/>
    <w:rsid w:val="009E5EFE"/>
    <w:rsid w:val="009F3E3F"/>
    <w:rsid w:val="00A00953"/>
    <w:rsid w:val="00A01F62"/>
    <w:rsid w:val="00A03317"/>
    <w:rsid w:val="00A05434"/>
    <w:rsid w:val="00A05FC6"/>
    <w:rsid w:val="00A0643E"/>
    <w:rsid w:val="00A0761D"/>
    <w:rsid w:val="00A135DE"/>
    <w:rsid w:val="00A32C96"/>
    <w:rsid w:val="00A37114"/>
    <w:rsid w:val="00A417E8"/>
    <w:rsid w:val="00A42862"/>
    <w:rsid w:val="00A42947"/>
    <w:rsid w:val="00A47934"/>
    <w:rsid w:val="00A50519"/>
    <w:rsid w:val="00A50721"/>
    <w:rsid w:val="00A51F5C"/>
    <w:rsid w:val="00A530CC"/>
    <w:rsid w:val="00A55424"/>
    <w:rsid w:val="00A570EB"/>
    <w:rsid w:val="00A65CF6"/>
    <w:rsid w:val="00A7028F"/>
    <w:rsid w:val="00A751C9"/>
    <w:rsid w:val="00A84CCF"/>
    <w:rsid w:val="00A86B34"/>
    <w:rsid w:val="00A94265"/>
    <w:rsid w:val="00A9445F"/>
    <w:rsid w:val="00A962EF"/>
    <w:rsid w:val="00A97187"/>
    <w:rsid w:val="00AA0C79"/>
    <w:rsid w:val="00AA3BA9"/>
    <w:rsid w:val="00AA6376"/>
    <w:rsid w:val="00AA7763"/>
    <w:rsid w:val="00AC13BF"/>
    <w:rsid w:val="00AC40C8"/>
    <w:rsid w:val="00AC5B95"/>
    <w:rsid w:val="00AD038F"/>
    <w:rsid w:val="00AD25D6"/>
    <w:rsid w:val="00AD392E"/>
    <w:rsid w:val="00AD4902"/>
    <w:rsid w:val="00AD6565"/>
    <w:rsid w:val="00AE41DB"/>
    <w:rsid w:val="00AF3D79"/>
    <w:rsid w:val="00AF713B"/>
    <w:rsid w:val="00B008BE"/>
    <w:rsid w:val="00B0269A"/>
    <w:rsid w:val="00B0498B"/>
    <w:rsid w:val="00B07B77"/>
    <w:rsid w:val="00B134FA"/>
    <w:rsid w:val="00B17335"/>
    <w:rsid w:val="00B2057E"/>
    <w:rsid w:val="00B231A3"/>
    <w:rsid w:val="00B23A17"/>
    <w:rsid w:val="00B2638A"/>
    <w:rsid w:val="00B341CE"/>
    <w:rsid w:val="00B37E53"/>
    <w:rsid w:val="00B4495C"/>
    <w:rsid w:val="00B505F5"/>
    <w:rsid w:val="00B51E32"/>
    <w:rsid w:val="00B524B7"/>
    <w:rsid w:val="00B52CA1"/>
    <w:rsid w:val="00B56375"/>
    <w:rsid w:val="00B56D96"/>
    <w:rsid w:val="00B56F84"/>
    <w:rsid w:val="00B6192F"/>
    <w:rsid w:val="00B654DD"/>
    <w:rsid w:val="00B65BAC"/>
    <w:rsid w:val="00B723D4"/>
    <w:rsid w:val="00B7367C"/>
    <w:rsid w:val="00B7446F"/>
    <w:rsid w:val="00B7791A"/>
    <w:rsid w:val="00B84752"/>
    <w:rsid w:val="00B84FC6"/>
    <w:rsid w:val="00B87060"/>
    <w:rsid w:val="00B87B4F"/>
    <w:rsid w:val="00B87C2E"/>
    <w:rsid w:val="00B87E62"/>
    <w:rsid w:val="00B944C7"/>
    <w:rsid w:val="00B94F2A"/>
    <w:rsid w:val="00B961AC"/>
    <w:rsid w:val="00B96F8A"/>
    <w:rsid w:val="00BA0B83"/>
    <w:rsid w:val="00BA22F5"/>
    <w:rsid w:val="00BB3E67"/>
    <w:rsid w:val="00BB6B53"/>
    <w:rsid w:val="00BB6F6F"/>
    <w:rsid w:val="00BB76CB"/>
    <w:rsid w:val="00BB7847"/>
    <w:rsid w:val="00BC2C05"/>
    <w:rsid w:val="00BC4071"/>
    <w:rsid w:val="00BC41C4"/>
    <w:rsid w:val="00BC778D"/>
    <w:rsid w:val="00BD1A0F"/>
    <w:rsid w:val="00BD4EF8"/>
    <w:rsid w:val="00BD5D85"/>
    <w:rsid w:val="00BD62B8"/>
    <w:rsid w:val="00BD6A4A"/>
    <w:rsid w:val="00BE006E"/>
    <w:rsid w:val="00BE0EE9"/>
    <w:rsid w:val="00BE7EEF"/>
    <w:rsid w:val="00BF1381"/>
    <w:rsid w:val="00BF3C1A"/>
    <w:rsid w:val="00C01002"/>
    <w:rsid w:val="00C042A7"/>
    <w:rsid w:val="00C06928"/>
    <w:rsid w:val="00C06B8D"/>
    <w:rsid w:val="00C205D4"/>
    <w:rsid w:val="00C215AB"/>
    <w:rsid w:val="00C21AB4"/>
    <w:rsid w:val="00C25FA9"/>
    <w:rsid w:val="00C3256A"/>
    <w:rsid w:val="00C32F8F"/>
    <w:rsid w:val="00C366F6"/>
    <w:rsid w:val="00C42975"/>
    <w:rsid w:val="00C42CA4"/>
    <w:rsid w:val="00C47AF3"/>
    <w:rsid w:val="00C52763"/>
    <w:rsid w:val="00C557E8"/>
    <w:rsid w:val="00C668AF"/>
    <w:rsid w:val="00C70A5F"/>
    <w:rsid w:val="00C743CB"/>
    <w:rsid w:val="00C75E6B"/>
    <w:rsid w:val="00C80A6B"/>
    <w:rsid w:val="00C80CB4"/>
    <w:rsid w:val="00C811F5"/>
    <w:rsid w:val="00C84BD4"/>
    <w:rsid w:val="00C92DD9"/>
    <w:rsid w:val="00C95EF8"/>
    <w:rsid w:val="00CA2F8D"/>
    <w:rsid w:val="00CB7FDD"/>
    <w:rsid w:val="00CC50C1"/>
    <w:rsid w:val="00CC6E5B"/>
    <w:rsid w:val="00CD41C3"/>
    <w:rsid w:val="00CE1D1D"/>
    <w:rsid w:val="00CE26D2"/>
    <w:rsid w:val="00CE2ED5"/>
    <w:rsid w:val="00CE362E"/>
    <w:rsid w:val="00CE4B99"/>
    <w:rsid w:val="00CF08BE"/>
    <w:rsid w:val="00CF6B29"/>
    <w:rsid w:val="00D00DE3"/>
    <w:rsid w:val="00D019B6"/>
    <w:rsid w:val="00D01FB4"/>
    <w:rsid w:val="00D102AB"/>
    <w:rsid w:val="00D123C1"/>
    <w:rsid w:val="00D12E4E"/>
    <w:rsid w:val="00D143E8"/>
    <w:rsid w:val="00D15A57"/>
    <w:rsid w:val="00D16FB0"/>
    <w:rsid w:val="00D20C41"/>
    <w:rsid w:val="00D21ECE"/>
    <w:rsid w:val="00D24A4D"/>
    <w:rsid w:val="00D268A5"/>
    <w:rsid w:val="00D27B58"/>
    <w:rsid w:val="00D4040F"/>
    <w:rsid w:val="00D42D8F"/>
    <w:rsid w:val="00D44DA0"/>
    <w:rsid w:val="00D4507A"/>
    <w:rsid w:val="00D45BA8"/>
    <w:rsid w:val="00D46830"/>
    <w:rsid w:val="00D4792C"/>
    <w:rsid w:val="00D505E0"/>
    <w:rsid w:val="00D52301"/>
    <w:rsid w:val="00D5244F"/>
    <w:rsid w:val="00D55912"/>
    <w:rsid w:val="00D617B3"/>
    <w:rsid w:val="00D7327B"/>
    <w:rsid w:val="00D80B68"/>
    <w:rsid w:val="00D84EF1"/>
    <w:rsid w:val="00D85593"/>
    <w:rsid w:val="00D93FAF"/>
    <w:rsid w:val="00D96120"/>
    <w:rsid w:val="00D97574"/>
    <w:rsid w:val="00DA24D5"/>
    <w:rsid w:val="00DA4E01"/>
    <w:rsid w:val="00DA725A"/>
    <w:rsid w:val="00DB01F6"/>
    <w:rsid w:val="00DB0E4F"/>
    <w:rsid w:val="00DB1CAE"/>
    <w:rsid w:val="00DC3B15"/>
    <w:rsid w:val="00DC666D"/>
    <w:rsid w:val="00DD1A45"/>
    <w:rsid w:val="00DD7659"/>
    <w:rsid w:val="00DE7694"/>
    <w:rsid w:val="00DF0716"/>
    <w:rsid w:val="00DF2357"/>
    <w:rsid w:val="00DF3840"/>
    <w:rsid w:val="00E0061F"/>
    <w:rsid w:val="00E0220D"/>
    <w:rsid w:val="00E102D4"/>
    <w:rsid w:val="00E1063F"/>
    <w:rsid w:val="00E16F23"/>
    <w:rsid w:val="00E1743E"/>
    <w:rsid w:val="00E20A43"/>
    <w:rsid w:val="00E2212E"/>
    <w:rsid w:val="00E2428B"/>
    <w:rsid w:val="00E2504D"/>
    <w:rsid w:val="00E3011E"/>
    <w:rsid w:val="00E307AE"/>
    <w:rsid w:val="00E331D5"/>
    <w:rsid w:val="00E342AF"/>
    <w:rsid w:val="00E448DA"/>
    <w:rsid w:val="00E508D9"/>
    <w:rsid w:val="00E532AC"/>
    <w:rsid w:val="00E563A5"/>
    <w:rsid w:val="00E62A95"/>
    <w:rsid w:val="00E6452C"/>
    <w:rsid w:val="00E67A48"/>
    <w:rsid w:val="00E754C4"/>
    <w:rsid w:val="00E75705"/>
    <w:rsid w:val="00E76564"/>
    <w:rsid w:val="00E80414"/>
    <w:rsid w:val="00E84909"/>
    <w:rsid w:val="00E859D2"/>
    <w:rsid w:val="00E86069"/>
    <w:rsid w:val="00E9095C"/>
    <w:rsid w:val="00E92996"/>
    <w:rsid w:val="00EA2ACD"/>
    <w:rsid w:val="00EA2EC9"/>
    <w:rsid w:val="00EA4F44"/>
    <w:rsid w:val="00EA5112"/>
    <w:rsid w:val="00EA5D42"/>
    <w:rsid w:val="00EA7F91"/>
    <w:rsid w:val="00EB1483"/>
    <w:rsid w:val="00EC09B2"/>
    <w:rsid w:val="00EC0A2F"/>
    <w:rsid w:val="00EC0E6A"/>
    <w:rsid w:val="00EC1ADA"/>
    <w:rsid w:val="00ED3FDF"/>
    <w:rsid w:val="00ED4308"/>
    <w:rsid w:val="00ED47AB"/>
    <w:rsid w:val="00ED6387"/>
    <w:rsid w:val="00EE0A4C"/>
    <w:rsid w:val="00EE0A7A"/>
    <w:rsid w:val="00EE14C7"/>
    <w:rsid w:val="00EF031C"/>
    <w:rsid w:val="00EF70B0"/>
    <w:rsid w:val="00F01B2F"/>
    <w:rsid w:val="00F04C75"/>
    <w:rsid w:val="00F05824"/>
    <w:rsid w:val="00F05F59"/>
    <w:rsid w:val="00F14D1D"/>
    <w:rsid w:val="00F17169"/>
    <w:rsid w:val="00F20F8D"/>
    <w:rsid w:val="00F2428B"/>
    <w:rsid w:val="00F2526C"/>
    <w:rsid w:val="00F3725F"/>
    <w:rsid w:val="00F40279"/>
    <w:rsid w:val="00F43C7A"/>
    <w:rsid w:val="00F447B5"/>
    <w:rsid w:val="00F47E6F"/>
    <w:rsid w:val="00F501DD"/>
    <w:rsid w:val="00F50AC1"/>
    <w:rsid w:val="00F51166"/>
    <w:rsid w:val="00F532F7"/>
    <w:rsid w:val="00F53B85"/>
    <w:rsid w:val="00F54BD8"/>
    <w:rsid w:val="00F61B32"/>
    <w:rsid w:val="00F61B59"/>
    <w:rsid w:val="00F622D1"/>
    <w:rsid w:val="00F62A19"/>
    <w:rsid w:val="00F664AA"/>
    <w:rsid w:val="00F70339"/>
    <w:rsid w:val="00F71E5E"/>
    <w:rsid w:val="00F7342B"/>
    <w:rsid w:val="00F738A3"/>
    <w:rsid w:val="00F7437E"/>
    <w:rsid w:val="00F83007"/>
    <w:rsid w:val="00F8338B"/>
    <w:rsid w:val="00F913BC"/>
    <w:rsid w:val="00F96FFB"/>
    <w:rsid w:val="00FA2556"/>
    <w:rsid w:val="00FA2E0F"/>
    <w:rsid w:val="00FA3876"/>
    <w:rsid w:val="00FA4612"/>
    <w:rsid w:val="00FB2853"/>
    <w:rsid w:val="00FB4B5E"/>
    <w:rsid w:val="00FC059E"/>
    <w:rsid w:val="00FC150B"/>
    <w:rsid w:val="00FC2C68"/>
    <w:rsid w:val="00FC57DA"/>
    <w:rsid w:val="00FC6AA9"/>
    <w:rsid w:val="00FC7076"/>
    <w:rsid w:val="00FD1CF4"/>
    <w:rsid w:val="00FD383F"/>
    <w:rsid w:val="00FD3F00"/>
    <w:rsid w:val="00FD4206"/>
    <w:rsid w:val="00FE3B65"/>
    <w:rsid w:val="00FE43A8"/>
    <w:rsid w:val="00FE5C63"/>
    <w:rsid w:val="00FF23AB"/>
    <w:rsid w:val="00FF3C42"/>
    <w:rsid w:val="00FF3F7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1FF7B0"/>
  <w15:chartTrackingRefBased/>
  <w15:docId w15:val="{C02EECE8-F437-4C8F-BC30-C3687CA77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F05F5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qFormat/>
    <w:rsid w:val="00824BFC"/>
    <w:pPr>
      <w:keepNext/>
      <w:spacing w:after="0" w:line="240" w:lineRule="auto"/>
      <w:ind w:right="-142"/>
      <w:outlineLvl w:val="1"/>
    </w:pPr>
    <w:rPr>
      <w:rFonts w:ascii="Arial" w:eastAsia="Times New Roman" w:hAnsi="Arial" w:cs="Times New Roman"/>
      <w:b/>
      <w:spacing w:val="20"/>
      <w:sz w:val="19"/>
      <w:szCs w:val="20"/>
      <w:lang w:val="en-GB" w:eastAsia="de-DE"/>
    </w:rPr>
  </w:style>
  <w:style w:type="paragraph" w:styleId="berschrift5">
    <w:name w:val="heading 5"/>
    <w:basedOn w:val="Standard"/>
    <w:next w:val="Standard"/>
    <w:link w:val="berschrift5Zchn"/>
    <w:qFormat/>
    <w:rsid w:val="00824BFC"/>
    <w:pPr>
      <w:keepNext/>
      <w:spacing w:after="0" w:line="240" w:lineRule="auto"/>
      <w:ind w:right="-142"/>
      <w:outlineLvl w:val="4"/>
    </w:pPr>
    <w:rPr>
      <w:rFonts w:ascii="Arial" w:eastAsia="Times New Roman" w:hAnsi="Arial" w:cs="Times New Roman"/>
      <w:b/>
      <w:spacing w:val="20"/>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1756BC"/>
    <w:rPr>
      <w:color w:val="0563C1" w:themeColor="hyperlink"/>
      <w:u w:val="single"/>
    </w:rPr>
  </w:style>
  <w:style w:type="paragraph" w:styleId="Listenabsatz">
    <w:name w:val="List Paragraph"/>
    <w:basedOn w:val="Standard"/>
    <w:uiPriority w:val="34"/>
    <w:qFormat/>
    <w:rsid w:val="009B7776"/>
    <w:pPr>
      <w:ind w:left="720"/>
      <w:contextualSpacing/>
    </w:pPr>
  </w:style>
  <w:style w:type="paragraph" w:styleId="Kopfzeile">
    <w:name w:val="header"/>
    <w:basedOn w:val="Standard"/>
    <w:link w:val="KopfzeileZchn"/>
    <w:unhideWhenUsed/>
    <w:rsid w:val="002727B5"/>
    <w:pPr>
      <w:tabs>
        <w:tab w:val="center" w:pos="4536"/>
        <w:tab w:val="right" w:pos="9072"/>
      </w:tabs>
      <w:spacing w:after="0" w:line="240" w:lineRule="auto"/>
    </w:pPr>
  </w:style>
  <w:style w:type="character" w:customStyle="1" w:styleId="KopfzeileZchn">
    <w:name w:val="Kopfzeile Zchn"/>
    <w:basedOn w:val="Absatz-Standardschriftart"/>
    <w:link w:val="Kopfzeile"/>
    <w:rsid w:val="002727B5"/>
  </w:style>
  <w:style w:type="paragraph" w:styleId="Fuzeile">
    <w:name w:val="footer"/>
    <w:basedOn w:val="Standard"/>
    <w:link w:val="FuzeileZchn"/>
    <w:uiPriority w:val="99"/>
    <w:unhideWhenUsed/>
    <w:rsid w:val="002727B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727B5"/>
  </w:style>
  <w:style w:type="paragraph" w:styleId="Funotentext">
    <w:name w:val="footnote text"/>
    <w:basedOn w:val="Standard"/>
    <w:link w:val="FunotentextZchn"/>
    <w:semiHidden/>
    <w:rsid w:val="002727B5"/>
    <w:pPr>
      <w:spacing w:after="0" w:line="240" w:lineRule="auto"/>
    </w:pPr>
    <w:rPr>
      <w:rFonts w:ascii="Arial" w:eastAsia="Times New Roman" w:hAnsi="Arial" w:cs="Times New Roman"/>
      <w:spacing w:val="20"/>
      <w:sz w:val="20"/>
      <w:szCs w:val="20"/>
      <w:lang w:eastAsia="de-DE"/>
    </w:rPr>
  </w:style>
  <w:style w:type="character" w:customStyle="1" w:styleId="FunotentextZchn">
    <w:name w:val="Fußnotentext Zchn"/>
    <w:basedOn w:val="Absatz-Standardschriftart"/>
    <w:link w:val="Funotentext"/>
    <w:semiHidden/>
    <w:rsid w:val="002727B5"/>
    <w:rPr>
      <w:rFonts w:ascii="Arial" w:eastAsia="Times New Roman" w:hAnsi="Arial" w:cs="Times New Roman"/>
      <w:spacing w:val="20"/>
      <w:sz w:val="20"/>
      <w:szCs w:val="20"/>
      <w:lang w:eastAsia="de-DE"/>
    </w:rPr>
  </w:style>
  <w:style w:type="character" w:styleId="Seitenzahl">
    <w:name w:val="page number"/>
    <w:basedOn w:val="Absatz-Standardschriftart"/>
    <w:rsid w:val="002727B5"/>
  </w:style>
  <w:style w:type="paragraph" w:styleId="Textkrper2">
    <w:name w:val="Body Text 2"/>
    <w:basedOn w:val="Standard"/>
    <w:link w:val="Textkrper2Zchn"/>
    <w:rsid w:val="00D46830"/>
    <w:pPr>
      <w:tabs>
        <w:tab w:val="left" w:pos="284"/>
      </w:tabs>
      <w:spacing w:after="0" w:line="240" w:lineRule="auto"/>
      <w:ind w:right="-142"/>
    </w:pPr>
    <w:rPr>
      <w:rFonts w:ascii="Arial" w:eastAsia="Times New Roman" w:hAnsi="Arial" w:cs="Times New Roman"/>
      <w:spacing w:val="20"/>
      <w:sz w:val="19"/>
      <w:szCs w:val="20"/>
      <w:lang w:val="en-GB" w:eastAsia="de-DE"/>
    </w:rPr>
  </w:style>
  <w:style w:type="character" w:customStyle="1" w:styleId="Textkrper2Zchn">
    <w:name w:val="Textkörper 2 Zchn"/>
    <w:basedOn w:val="Absatz-Standardschriftart"/>
    <w:link w:val="Textkrper2"/>
    <w:rsid w:val="00D46830"/>
    <w:rPr>
      <w:rFonts w:ascii="Arial" w:eastAsia="Times New Roman" w:hAnsi="Arial" w:cs="Times New Roman"/>
      <w:spacing w:val="20"/>
      <w:sz w:val="19"/>
      <w:szCs w:val="20"/>
      <w:lang w:val="en-GB" w:eastAsia="de-DE"/>
    </w:rPr>
  </w:style>
  <w:style w:type="character" w:customStyle="1" w:styleId="berschrift2Zchn">
    <w:name w:val="Überschrift 2 Zchn"/>
    <w:basedOn w:val="Absatz-Standardschriftart"/>
    <w:link w:val="berschrift2"/>
    <w:rsid w:val="00824BFC"/>
    <w:rPr>
      <w:rFonts w:ascii="Arial" w:eastAsia="Times New Roman" w:hAnsi="Arial" w:cs="Times New Roman"/>
      <w:b/>
      <w:spacing w:val="20"/>
      <w:sz w:val="19"/>
      <w:szCs w:val="20"/>
      <w:lang w:val="en-GB" w:eastAsia="de-DE"/>
    </w:rPr>
  </w:style>
  <w:style w:type="character" w:customStyle="1" w:styleId="berschrift5Zchn">
    <w:name w:val="Überschrift 5 Zchn"/>
    <w:basedOn w:val="Absatz-Standardschriftart"/>
    <w:link w:val="berschrift5"/>
    <w:rsid w:val="00824BFC"/>
    <w:rPr>
      <w:rFonts w:ascii="Arial" w:eastAsia="Times New Roman" w:hAnsi="Arial" w:cs="Times New Roman"/>
      <w:b/>
      <w:spacing w:val="20"/>
      <w:sz w:val="20"/>
      <w:szCs w:val="20"/>
      <w:lang w:eastAsia="de-DE"/>
    </w:rPr>
  </w:style>
  <w:style w:type="paragraph" w:customStyle="1" w:styleId="Default">
    <w:name w:val="Default"/>
    <w:rsid w:val="007E7673"/>
    <w:pPr>
      <w:autoSpaceDE w:val="0"/>
      <w:autoSpaceDN w:val="0"/>
      <w:adjustRightInd w:val="0"/>
      <w:spacing w:after="0" w:line="240" w:lineRule="auto"/>
    </w:pPr>
    <w:rPr>
      <w:rFonts w:ascii="Calibri" w:eastAsia="Times New Roman" w:hAnsi="Calibri" w:cs="Calibri"/>
      <w:color w:val="000000"/>
      <w:sz w:val="24"/>
      <w:szCs w:val="24"/>
      <w:lang w:eastAsia="de-DE"/>
    </w:rPr>
  </w:style>
  <w:style w:type="paragraph" w:styleId="KeinLeerraum">
    <w:name w:val="No Spacing"/>
    <w:uiPriority w:val="1"/>
    <w:qFormat/>
    <w:rsid w:val="0041365B"/>
    <w:pPr>
      <w:spacing w:after="0" w:line="240" w:lineRule="auto"/>
    </w:pPr>
    <w:rPr>
      <w:rFonts w:ascii="Calibri" w:eastAsia="Calibri" w:hAnsi="Calibri" w:cs="Times New Roman"/>
      <w:lang w:val="en-US"/>
    </w:rPr>
  </w:style>
  <w:style w:type="paragraph" w:customStyle="1" w:styleId="CM1">
    <w:name w:val="CM1"/>
    <w:basedOn w:val="Default"/>
    <w:next w:val="Default"/>
    <w:uiPriority w:val="99"/>
    <w:rsid w:val="00293EF2"/>
    <w:rPr>
      <w:rFonts w:ascii="Times New Roman" w:eastAsiaTheme="minorHAnsi" w:hAnsi="Times New Roman" w:cs="Times New Roman"/>
      <w:color w:val="auto"/>
      <w:lang w:eastAsia="en-US"/>
    </w:rPr>
  </w:style>
  <w:style w:type="paragraph" w:customStyle="1" w:styleId="CM3">
    <w:name w:val="CM3"/>
    <w:basedOn w:val="Default"/>
    <w:next w:val="Default"/>
    <w:uiPriority w:val="99"/>
    <w:rsid w:val="00293EF2"/>
    <w:rPr>
      <w:rFonts w:ascii="Times New Roman" w:eastAsiaTheme="minorHAnsi" w:hAnsi="Times New Roman" w:cs="Times New Roman"/>
      <w:color w:val="auto"/>
      <w:lang w:eastAsia="en-US"/>
    </w:rPr>
  </w:style>
  <w:style w:type="table" w:styleId="Tabellenraster">
    <w:name w:val="Table Grid"/>
    <w:basedOn w:val="NormaleTabelle"/>
    <w:uiPriority w:val="39"/>
    <w:rsid w:val="00F14D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chtaufgelsteErwhnung1">
    <w:name w:val="Nicht aufgelöste Erwähnung1"/>
    <w:basedOn w:val="Absatz-Standardschriftart"/>
    <w:uiPriority w:val="99"/>
    <w:semiHidden/>
    <w:unhideWhenUsed/>
    <w:rsid w:val="002B73F1"/>
    <w:rPr>
      <w:color w:val="605E5C"/>
      <w:shd w:val="clear" w:color="auto" w:fill="E1DFDD"/>
    </w:rPr>
  </w:style>
  <w:style w:type="paragraph" w:styleId="Sprechblasentext">
    <w:name w:val="Balloon Text"/>
    <w:basedOn w:val="Standard"/>
    <w:link w:val="SprechblasentextZchn"/>
    <w:uiPriority w:val="99"/>
    <w:semiHidden/>
    <w:unhideWhenUsed/>
    <w:rsid w:val="001303AF"/>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303AF"/>
    <w:rPr>
      <w:rFonts w:ascii="Segoe UI" w:hAnsi="Segoe UI" w:cs="Segoe UI"/>
      <w:sz w:val="18"/>
      <w:szCs w:val="18"/>
    </w:rPr>
  </w:style>
  <w:style w:type="character" w:styleId="Kommentarzeichen">
    <w:name w:val="annotation reference"/>
    <w:basedOn w:val="Absatz-Standardschriftart"/>
    <w:uiPriority w:val="99"/>
    <w:semiHidden/>
    <w:unhideWhenUsed/>
    <w:rsid w:val="001303AF"/>
    <w:rPr>
      <w:sz w:val="16"/>
      <w:szCs w:val="16"/>
    </w:rPr>
  </w:style>
  <w:style w:type="paragraph" w:styleId="Kommentartext">
    <w:name w:val="annotation text"/>
    <w:basedOn w:val="Standard"/>
    <w:link w:val="KommentartextZchn"/>
    <w:uiPriority w:val="99"/>
    <w:semiHidden/>
    <w:unhideWhenUsed/>
    <w:rsid w:val="001303AF"/>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303AF"/>
    <w:rPr>
      <w:sz w:val="20"/>
      <w:szCs w:val="20"/>
    </w:rPr>
  </w:style>
  <w:style w:type="paragraph" w:styleId="Kommentarthema">
    <w:name w:val="annotation subject"/>
    <w:basedOn w:val="Kommentartext"/>
    <w:next w:val="Kommentartext"/>
    <w:link w:val="KommentarthemaZchn"/>
    <w:uiPriority w:val="99"/>
    <w:semiHidden/>
    <w:unhideWhenUsed/>
    <w:rsid w:val="001303AF"/>
    <w:rPr>
      <w:b/>
      <w:bCs/>
    </w:rPr>
  </w:style>
  <w:style w:type="character" w:customStyle="1" w:styleId="KommentarthemaZchn">
    <w:name w:val="Kommentarthema Zchn"/>
    <w:basedOn w:val="KommentartextZchn"/>
    <w:link w:val="Kommentarthema"/>
    <w:uiPriority w:val="99"/>
    <w:semiHidden/>
    <w:rsid w:val="001303AF"/>
    <w:rPr>
      <w:b/>
      <w:bCs/>
      <w:sz w:val="20"/>
      <w:szCs w:val="20"/>
    </w:rPr>
  </w:style>
  <w:style w:type="paragraph" w:styleId="berarbeitung">
    <w:name w:val="Revision"/>
    <w:hidden/>
    <w:uiPriority w:val="99"/>
    <w:semiHidden/>
    <w:rsid w:val="0042520C"/>
    <w:pPr>
      <w:spacing w:after="0" w:line="240" w:lineRule="auto"/>
    </w:pPr>
  </w:style>
  <w:style w:type="character" w:customStyle="1" w:styleId="berschrift1Zchn">
    <w:name w:val="Überschrift 1 Zchn"/>
    <w:basedOn w:val="Absatz-Standardschriftart"/>
    <w:link w:val="berschrift1"/>
    <w:uiPriority w:val="9"/>
    <w:rsid w:val="00F05F59"/>
    <w:rPr>
      <w:rFonts w:asciiTheme="majorHAnsi" w:eastAsiaTheme="majorEastAsia" w:hAnsiTheme="majorHAnsi" w:cstheme="majorBidi"/>
      <w:color w:val="2E74B5" w:themeColor="accent1" w:themeShade="BF"/>
      <w:sz w:val="32"/>
      <w:szCs w:val="32"/>
    </w:rPr>
  </w:style>
  <w:style w:type="paragraph" w:customStyle="1" w:styleId="Pa1">
    <w:name w:val="Pa1"/>
    <w:basedOn w:val="Default"/>
    <w:next w:val="Default"/>
    <w:uiPriority w:val="99"/>
    <w:rsid w:val="00E342AF"/>
    <w:pPr>
      <w:spacing w:line="241" w:lineRule="atLeast"/>
    </w:pPr>
    <w:rPr>
      <w:rFonts w:ascii="Univers LT Pro 47 Lt Cn" w:eastAsiaTheme="minorHAnsi" w:hAnsi="Univers LT Pro 47 Lt Cn" w:cstheme="minorBidi"/>
      <w:color w:val="auto"/>
      <w:lang w:val="en-US" w:eastAsia="en-US"/>
    </w:rPr>
  </w:style>
  <w:style w:type="character" w:customStyle="1" w:styleId="A13">
    <w:name w:val="A13"/>
    <w:uiPriority w:val="99"/>
    <w:rsid w:val="00E342AF"/>
    <w:rPr>
      <w:rFonts w:cs="Univers LT Pro 47 Lt Cn"/>
      <w:color w:val="211D1E"/>
      <w:sz w:val="14"/>
      <w:szCs w:val="14"/>
    </w:rPr>
  </w:style>
  <w:style w:type="paragraph" w:customStyle="1" w:styleId="Pa4">
    <w:name w:val="Pa4"/>
    <w:basedOn w:val="Default"/>
    <w:next w:val="Default"/>
    <w:uiPriority w:val="99"/>
    <w:rsid w:val="00E342AF"/>
    <w:pPr>
      <w:spacing w:line="241" w:lineRule="atLeast"/>
    </w:pPr>
    <w:rPr>
      <w:rFonts w:ascii="Univers LT Pro 47 Lt Cn" w:eastAsiaTheme="minorHAnsi" w:hAnsi="Univers LT Pro 47 Lt Cn" w:cstheme="minorBidi"/>
      <w:color w:val="auto"/>
      <w:lang w:val="en-US" w:eastAsia="en-US"/>
    </w:rPr>
  </w:style>
  <w:style w:type="character" w:customStyle="1" w:styleId="A4">
    <w:name w:val="A4"/>
    <w:uiPriority w:val="99"/>
    <w:rsid w:val="00AC13BF"/>
    <w:rPr>
      <w:rFonts w:cs="Univers LT Pro 47 Lt Cn"/>
      <w:b/>
      <w:bCs/>
      <w:color w:val="211D1E"/>
      <w:sz w:val="20"/>
      <w:szCs w:val="20"/>
    </w:rPr>
  </w:style>
  <w:style w:type="character" w:styleId="Platzhaltertext">
    <w:name w:val="Placeholder Text"/>
    <w:basedOn w:val="Absatz-Standardschriftart"/>
    <w:uiPriority w:val="99"/>
    <w:semiHidden/>
    <w:rsid w:val="0055289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938845">
      <w:bodyDiv w:val="1"/>
      <w:marLeft w:val="0"/>
      <w:marRight w:val="0"/>
      <w:marTop w:val="0"/>
      <w:marBottom w:val="0"/>
      <w:divBdr>
        <w:top w:val="none" w:sz="0" w:space="0" w:color="auto"/>
        <w:left w:val="none" w:sz="0" w:space="0" w:color="auto"/>
        <w:bottom w:val="none" w:sz="0" w:space="0" w:color="auto"/>
        <w:right w:val="none" w:sz="0" w:space="0" w:color="auto"/>
      </w:divBdr>
    </w:div>
    <w:div w:id="98457772">
      <w:bodyDiv w:val="1"/>
      <w:marLeft w:val="0"/>
      <w:marRight w:val="0"/>
      <w:marTop w:val="0"/>
      <w:marBottom w:val="0"/>
      <w:divBdr>
        <w:top w:val="none" w:sz="0" w:space="0" w:color="auto"/>
        <w:left w:val="none" w:sz="0" w:space="0" w:color="auto"/>
        <w:bottom w:val="none" w:sz="0" w:space="0" w:color="auto"/>
        <w:right w:val="none" w:sz="0" w:space="0" w:color="auto"/>
      </w:divBdr>
    </w:div>
    <w:div w:id="374619328">
      <w:bodyDiv w:val="1"/>
      <w:marLeft w:val="0"/>
      <w:marRight w:val="0"/>
      <w:marTop w:val="0"/>
      <w:marBottom w:val="0"/>
      <w:divBdr>
        <w:top w:val="none" w:sz="0" w:space="0" w:color="auto"/>
        <w:left w:val="none" w:sz="0" w:space="0" w:color="auto"/>
        <w:bottom w:val="none" w:sz="0" w:space="0" w:color="auto"/>
        <w:right w:val="none" w:sz="0" w:space="0" w:color="auto"/>
      </w:divBdr>
      <w:divsChild>
        <w:div w:id="1035081837">
          <w:marLeft w:val="0"/>
          <w:marRight w:val="0"/>
          <w:marTop w:val="0"/>
          <w:marBottom w:val="0"/>
          <w:divBdr>
            <w:top w:val="none" w:sz="0" w:space="0" w:color="auto"/>
            <w:left w:val="none" w:sz="0" w:space="0" w:color="auto"/>
            <w:bottom w:val="none" w:sz="0" w:space="0" w:color="auto"/>
            <w:right w:val="none" w:sz="0" w:space="0" w:color="auto"/>
          </w:divBdr>
          <w:divsChild>
            <w:div w:id="1336030960">
              <w:marLeft w:val="0"/>
              <w:marRight w:val="0"/>
              <w:marTop w:val="0"/>
              <w:marBottom w:val="0"/>
              <w:divBdr>
                <w:top w:val="none" w:sz="0" w:space="0" w:color="auto"/>
                <w:left w:val="none" w:sz="0" w:space="0" w:color="auto"/>
                <w:bottom w:val="none" w:sz="0" w:space="0" w:color="auto"/>
                <w:right w:val="none" w:sz="0" w:space="0" w:color="auto"/>
              </w:divBdr>
              <w:divsChild>
                <w:div w:id="1948460493">
                  <w:marLeft w:val="0"/>
                  <w:marRight w:val="0"/>
                  <w:marTop w:val="0"/>
                  <w:marBottom w:val="0"/>
                  <w:divBdr>
                    <w:top w:val="none" w:sz="0" w:space="0" w:color="auto"/>
                    <w:left w:val="none" w:sz="0" w:space="0" w:color="auto"/>
                    <w:bottom w:val="none" w:sz="0" w:space="0" w:color="auto"/>
                    <w:right w:val="none" w:sz="0" w:space="0" w:color="auto"/>
                  </w:divBdr>
                  <w:divsChild>
                    <w:div w:id="52574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0051659">
      <w:bodyDiv w:val="1"/>
      <w:marLeft w:val="0"/>
      <w:marRight w:val="0"/>
      <w:marTop w:val="0"/>
      <w:marBottom w:val="0"/>
      <w:divBdr>
        <w:top w:val="none" w:sz="0" w:space="0" w:color="auto"/>
        <w:left w:val="none" w:sz="0" w:space="0" w:color="auto"/>
        <w:bottom w:val="none" w:sz="0" w:space="0" w:color="auto"/>
        <w:right w:val="none" w:sz="0" w:space="0" w:color="auto"/>
      </w:divBdr>
    </w:div>
    <w:div w:id="523785571">
      <w:bodyDiv w:val="1"/>
      <w:marLeft w:val="0"/>
      <w:marRight w:val="0"/>
      <w:marTop w:val="0"/>
      <w:marBottom w:val="0"/>
      <w:divBdr>
        <w:top w:val="none" w:sz="0" w:space="0" w:color="auto"/>
        <w:left w:val="none" w:sz="0" w:space="0" w:color="auto"/>
        <w:bottom w:val="none" w:sz="0" w:space="0" w:color="auto"/>
        <w:right w:val="none" w:sz="0" w:space="0" w:color="auto"/>
      </w:divBdr>
    </w:div>
    <w:div w:id="840435049">
      <w:bodyDiv w:val="1"/>
      <w:marLeft w:val="0"/>
      <w:marRight w:val="0"/>
      <w:marTop w:val="0"/>
      <w:marBottom w:val="0"/>
      <w:divBdr>
        <w:top w:val="none" w:sz="0" w:space="0" w:color="auto"/>
        <w:left w:val="none" w:sz="0" w:space="0" w:color="auto"/>
        <w:bottom w:val="none" w:sz="0" w:space="0" w:color="auto"/>
        <w:right w:val="none" w:sz="0" w:space="0" w:color="auto"/>
      </w:divBdr>
    </w:div>
    <w:div w:id="882595884">
      <w:bodyDiv w:val="1"/>
      <w:marLeft w:val="0"/>
      <w:marRight w:val="0"/>
      <w:marTop w:val="0"/>
      <w:marBottom w:val="0"/>
      <w:divBdr>
        <w:top w:val="none" w:sz="0" w:space="0" w:color="auto"/>
        <w:left w:val="none" w:sz="0" w:space="0" w:color="auto"/>
        <w:bottom w:val="none" w:sz="0" w:space="0" w:color="auto"/>
        <w:right w:val="none" w:sz="0" w:space="0" w:color="auto"/>
      </w:divBdr>
      <w:divsChild>
        <w:div w:id="1090351407">
          <w:marLeft w:val="0"/>
          <w:marRight w:val="0"/>
          <w:marTop w:val="0"/>
          <w:marBottom w:val="0"/>
          <w:divBdr>
            <w:top w:val="none" w:sz="0" w:space="0" w:color="auto"/>
            <w:left w:val="none" w:sz="0" w:space="0" w:color="auto"/>
            <w:bottom w:val="none" w:sz="0" w:space="0" w:color="auto"/>
            <w:right w:val="none" w:sz="0" w:space="0" w:color="auto"/>
          </w:divBdr>
          <w:divsChild>
            <w:div w:id="958148740">
              <w:marLeft w:val="0"/>
              <w:marRight w:val="0"/>
              <w:marTop w:val="0"/>
              <w:marBottom w:val="0"/>
              <w:divBdr>
                <w:top w:val="none" w:sz="0" w:space="0" w:color="auto"/>
                <w:left w:val="none" w:sz="0" w:space="0" w:color="auto"/>
                <w:bottom w:val="none" w:sz="0" w:space="0" w:color="auto"/>
                <w:right w:val="none" w:sz="0" w:space="0" w:color="auto"/>
              </w:divBdr>
              <w:divsChild>
                <w:div w:id="853760645">
                  <w:marLeft w:val="0"/>
                  <w:marRight w:val="0"/>
                  <w:marTop w:val="0"/>
                  <w:marBottom w:val="0"/>
                  <w:divBdr>
                    <w:top w:val="none" w:sz="0" w:space="0" w:color="auto"/>
                    <w:left w:val="none" w:sz="0" w:space="0" w:color="auto"/>
                    <w:bottom w:val="none" w:sz="0" w:space="0" w:color="auto"/>
                    <w:right w:val="none" w:sz="0" w:space="0" w:color="auto"/>
                  </w:divBdr>
                  <w:divsChild>
                    <w:div w:id="1441605482">
                      <w:marLeft w:val="0"/>
                      <w:marRight w:val="0"/>
                      <w:marTop w:val="0"/>
                      <w:marBottom w:val="0"/>
                      <w:divBdr>
                        <w:top w:val="none" w:sz="0" w:space="0" w:color="auto"/>
                        <w:left w:val="none" w:sz="0" w:space="0" w:color="auto"/>
                        <w:bottom w:val="none" w:sz="0" w:space="0" w:color="auto"/>
                        <w:right w:val="none" w:sz="0" w:space="0" w:color="auto"/>
                      </w:divBdr>
                      <w:divsChild>
                        <w:div w:id="1801878192">
                          <w:marLeft w:val="0"/>
                          <w:marRight w:val="0"/>
                          <w:marTop w:val="0"/>
                          <w:marBottom w:val="0"/>
                          <w:divBdr>
                            <w:top w:val="none" w:sz="0" w:space="0" w:color="auto"/>
                            <w:left w:val="none" w:sz="0" w:space="0" w:color="auto"/>
                            <w:bottom w:val="none" w:sz="0" w:space="0" w:color="auto"/>
                            <w:right w:val="none" w:sz="0" w:space="0" w:color="auto"/>
                          </w:divBdr>
                          <w:divsChild>
                            <w:div w:id="1790737970">
                              <w:marLeft w:val="-225"/>
                              <w:marRight w:val="-225"/>
                              <w:marTop w:val="0"/>
                              <w:marBottom w:val="0"/>
                              <w:divBdr>
                                <w:top w:val="none" w:sz="0" w:space="0" w:color="auto"/>
                                <w:left w:val="none" w:sz="0" w:space="0" w:color="auto"/>
                                <w:bottom w:val="none" w:sz="0" w:space="0" w:color="auto"/>
                                <w:right w:val="none" w:sz="0" w:space="0" w:color="auto"/>
                              </w:divBdr>
                              <w:divsChild>
                                <w:div w:id="2032800175">
                                  <w:marLeft w:val="0"/>
                                  <w:marRight w:val="0"/>
                                  <w:marTop w:val="0"/>
                                  <w:marBottom w:val="0"/>
                                  <w:divBdr>
                                    <w:top w:val="none" w:sz="0" w:space="0" w:color="auto"/>
                                    <w:left w:val="none" w:sz="0" w:space="0" w:color="auto"/>
                                    <w:bottom w:val="none" w:sz="0" w:space="0" w:color="auto"/>
                                    <w:right w:val="none" w:sz="0" w:space="0" w:color="auto"/>
                                  </w:divBdr>
                                  <w:divsChild>
                                    <w:div w:id="1363477157">
                                      <w:marLeft w:val="0"/>
                                      <w:marRight w:val="0"/>
                                      <w:marTop w:val="0"/>
                                      <w:marBottom w:val="0"/>
                                      <w:divBdr>
                                        <w:top w:val="none" w:sz="0" w:space="0" w:color="auto"/>
                                        <w:left w:val="none" w:sz="0" w:space="0" w:color="auto"/>
                                        <w:bottom w:val="none" w:sz="0" w:space="0" w:color="auto"/>
                                        <w:right w:val="none" w:sz="0" w:space="0" w:color="auto"/>
                                      </w:divBdr>
                                      <w:divsChild>
                                        <w:div w:id="1394432175">
                                          <w:marLeft w:val="0"/>
                                          <w:marRight w:val="0"/>
                                          <w:marTop w:val="0"/>
                                          <w:marBottom w:val="225"/>
                                          <w:divBdr>
                                            <w:top w:val="none" w:sz="0" w:space="0" w:color="auto"/>
                                            <w:left w:val="none" w:sz="0" w:space="0" w:color="auto"/>
                                            <w:bottom w:val="none" w:sz="0" w:space="0" w:color="auto"/>
                                            <w:right w:val="none" w:sz="0" w:space="0" w:color="auto"/>
                                          </w:divBdr>
                                          <w:divsChild>
                                            <w:div w:id="1969553597">
                                              <w:marLeft w:val="0"/>
                                              <w:marRight w:val="0"/>
                                              <w:marTop w:val="0"/>
                                              <w:marBottom w:val="0"/>
                                              <w:divBdr>
                                                <w:top w:val="none" w:sz="0" w:space="0" w:color="auto"/>
                                                <w:left w:val="none" w:sz="0" w:space="0" w:color="auto"/>
                                                <w:bottom w:val="none" w:sz="0" w:space="0" w:color="auto"/>
                                                <w:right w:val="none" w:sz="0" w:space="0" w:color="auto"/>
                                              </w:divBdr>
                                              <w:divsChild>
                                                <w:div w:id="1739330014">
                                                  <w:marLeft w:val="0"/>
                                                  <w:marRight w:val="0"/>
                                                  <w:marTop w:val="0"/>
                                                  <w:marBottom w:val="0"/>
                                                  <w:divBdr>
                                                    <w:top w:val="none" w:sz="0" w:space="0" w:color="auto"/>
                                                    <w:left w:val="none" w:sz="0" w:space="0" w:color="auto"/>
                                                    <w:bottom w:val="none" w:sz="0" w:space="0" w:color="auto"/>
                                                    <w:right w:val="none" w:sz="0" w:space="0" w:color="auto"/>
                                                  </w:divBdr>
                                                  <w:divsChild>
                                                    <w:div w:id="167670951">
                                                      <w:marLeft w:val="0"/>
                                                      <w:marRight w:val="0"/>
                                                      <w:marTop w:val="0"/>
                                                      <w:marBottom w:val="450"/>
                                                      <w:divBdr>
                                                        <w:top w:val="none" w:sz="0" w:space="0" w:color="auto"/>
                                                        <w:left w:val="none" w:sz="0" w:space="0" w:color="auto"/>
                                                        <w:bottom w:val="single" w:sz="6" w:space="0" w:color="D9EAF3"/>
                                                        <w:right w:val="none" w:sz="0" w:space="0" w:color="auto"/>
                                                      </w:divBdr>
                                                      <w:divsChild>
                                                        <w:div w:id="1985432618">
                                                          <w:marLeft w:val="0"/>
                                                          <w:marRight w:val="0"/>
                                                          <w:marTop w:val="0"/>
                                                          <w:marBottom w:val="0"/>
                                                          <w:divBdr>
                                                            <w:top w:val="none" w:sz="0" w:space="0" w:color="auto"/>
                                                            <w:left w:val="none" w:sz="0" w:space="0" w:color="auto"/>
                                                            <w:bottom w:val="none" w:sz="0" w:space="0" w:color="auto"/>
                                                            <w:right w:val="none" w:sz="0" w:space="0" w:color="auto"/>
                                                          </w:divBdr>
                                                          <w:divsChild>
                                                            <w:div w:id="1968852183">
                                                              <w:marLeft w:val="0"/>
                                                              <w:marRight w:val="0"/>
                                                              <w:marTop w:val="0"/>
                                                              <w:marBottom w:val="0"/>
                                                              <w:divBdr>
                                                                <w:top w:val="none" w:sz="0" w:space="0" w:color="auto"/>
                                                                <w:left w:val="none" w:sz="0" w:space="0" w:color="auto"/>
                                                                <w:bottom w:val="none" w:sz="0" w:space="0" w:color="auto"/>
                                                                <w:right w:val="none" w:sz="0" w:space="0" w:color="auto"/>
                                                              </w:divBdr>
                                                              <w:divsChild>
                                                                <w:div w:id="142047730">
                                                                  <w:marLeft w:val="0"/>
                                                                  <w:marRight w:val="0"/>
                                                                  <w:marTop w:val="0"/>
                                                                  <w:marBottom w:val="0"/>
                                                                  <w:divBdr>
                                                                    <w:top w:val="none" w:sz="0" w:space="0" w:color="auto"/>
                                                                    <w:left w:val="none" w:sz="0" w:space="0" w:color="auto"/>
                                                                    <w:bottom w:val="none" w:sz="0" w:space="0" w:color="auto"/>
                                                                    <w:right w:val="none" w:sz="0" w:space="0" w:color="auto"/>
                                                                  </w:divBdr>
                                                                  <w:divsChild>
                                                                    <w:div w:id="1167867688">
                                                                      <w:marLeft w:val="0"/>
                                                                      <w:marRight w:val="0"/>
                                                                      <w:marTop w:val="0"/>
                                                                      <w:marBottom w:val="0"/>
                                                                      <w:divBdr>
                                                                        <w:top w:val="none" w:sz="0" w:space="0" w:color="auto"/>
                                                                        <w:left w:val="none" w:sz="0" w:space="0" w:color="auto"/>
                                                                        <w:bottom w:val="none" w:sz="0" w:space="0" w:color="auto"/>
                                                                        <w:right w:val="none" w:sz="0" w:space="0" w:color="auto"/>
                                                                      </w:divBdr>
                                                                      <w:divsChild>
                                                                        <w:div w:id="1399088590">
                                                                          <w:marLeft w:val="0"/>
                                                                          <w:marRight w:val="0"/>
                                                                          <w:marTop w:val="0"/>
                                                                          <w:marBottom w:val="0"/>
                                                                          <w:divBdr>
                                                                            <w:top w:val="none" w:sz="0" w:space="0" w:color="auto"/>
                                                                            <w:left w:val="none" w:sz="0" w:space="0" w:color="auto"/>
                                                                            <w:bottom w:val="none" w:sz="0" w:space="0" w:color="auto"/>
                                                                            <w:right w:val="none" w:sz="0" w:space="0" w:color="auto"/>
                                                                          </w:divBdr>
                                                                          <w:divsChild>
                                                                            <w:div w:id="2132627397">
                                                                              <w:marLeft w:val="0"/>
                                                                              <w:marRight w:val="0"/>
                                                                              <w:marTop w:val="0"/>
                                                                              <w:marBottom w:val="0"/>
                                                                              <w:divBdr>
                                                                                <w:top w:val="none" w:sz="0" w:space="0" w:color="auto"/>
                                                                                <w:left w:val="none" w:sz="0" w:space="0" w:color="auto"/>
                                                                                <w:bottom w:val="none" w:sz="0" w:space="0" w:color="auto"/>
                                                                                <w:right w:val="none" w:sz="0" w:space="0" w:color="auto"/>
                                                                              </w:divBdr>
                                                                              <w:divsChild>
                                                                                <w:div w:id="1089425537">
                                                                                  <w:marLeft w:val="0"/>
                                                                                  <w:marRight w:val="0"/>
                                                                                  <w:marTop w:val="0"/>
                                                                                  <w:marBottom w:val="0"/>
                                                                                  <w:divBdr>
                                                                                    <w:top w:val="none" w:sz="0" w:space="0" w:color="auto"/>
                                                                                    <w:left w:val="none" w:sz="0" w:space="0" w:color="auto"/>
                                                                                    <w:bottom w:val="none" w:sz="0" w:space="0" w:color="auto"/>
                                                                                    <w:right w:val="none" w:sz="0" w:space="0" w:color="auto"/>
                                                                                  </w:divBdr>
                                                                                  <w:divsChild>
                                                                                    <w:div w:id="851919575">
                                                                                      <w:marLeft w:val="0"/>
                                                                                      <w:marRight w:val="0"/>
                                                                                      <w:marTop w:val="0"/>
                                                                                      <w:marBottom w:val="0"/>
                                                                                      <w:divBdr>
                                                                                        <w:top w:val="none" w:sz="0" w:space="0" w:color="auto"/>
                                                                                        <w:left w:val="none" w:sz="0" w:space="0" w:color="auto"/>
                                                                                        <w:bottom w:val="none" w:sz="0" w:space="0" w:color="auto"/>
                                                                                        <w:right w:val="none" w:sz="0" w:space="0" w:color="auto"/>
                                                                                      </w:divBdr>
                                                                                      <w:divsChild>
                                                                                        <w:div w:id="267087908">
                                                                                          <w:marLeft w:val="0"/>
                                                                                          <w:marRight w:val="0"/>
                                                                                          <w:marTop w:val="0"/>
                                                                                          <w:marBottom w:val="0"/>
                                                                                          <w:divBdr>
                                                                                            <w:top w:val="none" w:sz="0" w:space="0" w:color="auto"/>
                                                                                            <w:left w:val="none" w:sz="0" w:space="0" w:color="auto"/>
                                                                                            <w:bottom w:val="none" w:sz="0" w:space="0" w:color="auto"/>
                                                                                            <w:right w:val="none" w:sz="0" w:space="0" w:color="auto"/>
                                                                                          </w:divBdr>
                                                                                          <w:divsChild>
                                                                                            <w:div w:id="1247612005">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9934402">
      <w:bodyDiv w:val="1"/>
      <w:marLeft w:val="0"/>
      <w:marRight w:val="0"/>
      <w:marTop w:val="0"/>
      <w:marBottom w:val="0"/>
      <w:divBdr>
        <w:top w:val="none" w:sz="0" w:space="0" w:color="auto"/>
        <w:left w:val="none" w:sz="0" w:space="0" w:color="auto"/>
        <w:bottom w:val="none" w:sz="0" w:space="0" w:color="auto"/>
        <w:right w:val="none" w:sz="0" w:space="0" w:color="auto"/>
      </w:divBdr>
      <w:divsChild>
        <w:div w:id="1742024042">
          <w:marLeft w:val="0"/>
          <w:marRight w:val="0"/>
          <w:marTop w:val="0"/>
          <w:marBottom w:val="0"/>
          <w:divBdr>
            <w:top w:val="none" w:sz="0" w:space="0" w:color="auto"/>
            <w:left w:val="none" w:sz="0" w:space="0" w:color="auto"/>
            <w:bottom w:val="none" w:sz="0" w:space="0" w:color="auto"/>
            <w:right w:val="none" w:sz="0" w:space="0" w:color="auto"/>
          </w:divBdr>
          <w:divsChild>
            <w:div w:id="522088619">
              <w:marLeft w:val="0"/>
              <w:marRight w:val="0"/>
              <w:marTop w:val="0"/>
              <w:marBottom w:val="0"/>
              <w:divBdr>
                <w:top w:val="none" w:sz="0" w:space="0" w:color="auto"/>
                <w:left w:val="none" w:sz="0" w:space="0" w:color="auto"/>
                <w:bottom w:val="none" w:sz="0" w:space="0" w:color="auto"/>
                <w:right w:val="none" w:sz="0" w:space="0" w:color="auto"/>
              </w:divBdr>
              <w:divsChild>
                <w:div w:id="2094160059">
                  <w:marLeft w:val="0"/>
                  <w:marRight w:val="0"/>
                  <w:marTop w:val="0"/>
                  <w:marBottom w:val="0"/>
                  <w:divBdr>
                    <w:top w:val="none" w:sz="0" w:space="0" w:color="auto"/>
                    <w:left w:val="none" w:sz="0" w:space="0" w:color="auto"/>
                    <w:bottom w:val="none" w:sz="0" w:space="0" w:color="auto"/>
                    <w:right w:val="none" w:sz="0" w:space="0" w:color="auto"/>
                  </w:divBdr>
                  <w:divsChild>
                    <w:div w:id="116582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3293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image" Target="media/image6.pn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5.png"/><Relationship Id="rId25" Type="http://schemas.openxmlformats.org/officeDocument/2006/relationships/hyperlink" Target="http://www.clarios.com/" TargetMode="External"/><Relationship Id="rId2" Type="http://schemas.openxmlformats.org/officeDocument/2006/relationships/customXml" Target="../customXml/item2.xml"/><Relationship Id="rId16" Type="http://schemas.openxmlformats.org/officeDocument/2006/relationships/image" Target="media/image4.emf"/><Relationship Id="rId20" Type="http://schemas.openxmlformats.org/officeDocument/2006/relationships/image" Target="media/image8.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image" Target="media/image12.png"/><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JCILocationTaxHTField0 xmlns="e5a15674-9c73-4341-9363-b8d75ee97dc4">
      <Terms xmlns="http://schemas.microsoft.com/office/infopath/2007/PartnerControls">
        <TermInfo xmlns="http://schemas.microsoft.com/office/infopath/2007/PartnerControls">
          <TermName xmlns="http://schemas.microsoft.com/office/infopath/2007/PartnerControls">Europe</TermName>
          <TermId xmlns="http://schemas.microsoft.com/office/infopath/2007/PartnerControls">8e240d01-52b1-460d-82e9-bf3b86e66ba5</TermId>
        </TermInfo>
      </Terms>
    </JCILocationTaxHTField0>
    <JCILanguageTaxHTField0 xmlns="e5a15674-9c73-4341-9363-b8d75ee97dc4">
      <Terms xmlns="http://schemas.microsoft.com/office/infopath/2007/PartnerControls"/>
    </JCILanguageTaxHTField0>
    <DataClassificationLevelTaxHTField0 xmlns="e5a15674-9c73-4341-9363-b8d75ee97dc4">
      <Terms xmlns="http://schemas.microsoft.com/office/infopath/2007/PartnerControls">
        <TermInfo xmlns="http://schemas.microsoft.com/office/infopath/2007/PartnerControls">
          <TermName xmlns="http://schemas.microsoft.com/office/infopath/2007/PartnerControls">Public</TermName>
          <TermId xmlns="http://schemas.microsoft.com/office/infopath/2007/PartnerControls">f040e0e2-de52-4a6c-b1e4-33aba339333c</TermId>
        </TermInfo>
      </Terms>
    </DataClassificationLevelTaxHTField0>
    <JCIBusinessUnitTaxHTField0 xmlns="e5a15674-9c73-4341-9363-b8d75ee97dc4">
      <Terms xmlns="http://schemas.microsoft.com/office/infopath/2007/PartnerControls">
        <TermInfo xmlns="http://schemas.microsoft.com/office/infopath/2007/PartnerControls">
          <TermName xmlns="http://schemas.microsoft.com/office/infopath/2007/PartnerControls">Power Solutions</TermName>
          <TermId xmlns="http://schemas.microsoft.com/office/infopath/2007/PartnerControls">8864f0cd-28ec-43e3-ba49-db2093590b37</TermId>
        </TermInfo>
        <TermInfo xmlns="http://schemas.microsoft.com/office/infopath/2007/PartnerControls">
          <TermName xmlns="http://schemas.microsoft.com/office/infopath/2007/PartnerControls">PS</TermName>
          <TermId xmlns="http://schemas.microsoft.com/office/infopath/2007/PartnerControls">627c84ba-509d-4bb8-8f75-00ab184fd6a3</TermId>
        </TermInfo>
      </Terms>
    </JCIBusinessUnitTaxHTField0>
    <TaxCatchAll xmlns="e3e2664a-4298-401e-9fa6-8f5325dd2938">
      <Value>6</Value>
      <Value>5</Value>
      <Value>4</Value>
      <Value>3</Value>
    </TaxCatchAll>
    <TopicTaxHTField0 xmlns="e5a15674-9c73-4341-9363-b8d75ee97dc4">
      <Terms xmlns="http://schemas.microsoft.com/office/infopath/2007/PartnerControls"/>
    </TopicTaxHTField0>
  </documentManagement>
</p:properties>
</file>

<file path=customXml/item2.xml><?xml version="1.0" encoding="utf-8"?>
<ct:contentTypeSchema xmlns:ct="http://schemas.microsoft.com/office/2006/metadata/contentType" xmlns:ma="http://schemas.microsoft.com/office/2006/metadata/properties/metaAttributes" ct:_="" ma:_="" ma:contentTypeName="JCI Document" ma:contentTypeID="0x010100EA254AAEB50D427F87E6DD3EC4BD2437009171B107209CF7459618079C0D786477" ma:contentTypeVersion="5" ma:contentTypeDescription="JCI Document" ma:contentTypeScope="" ma:versionID="bdac79adff9f47b9e9ece943b10e92c1">
  <xsd:schema xmlns:xsd="http://www.w3.org/2001/XMLSchema" xmlns:xs="http://www.w3.org/2001/XMLSchema" xmlns:p="http://schemas.microsoft.com/office/2006/metadata/properties" xmlns:ns2="e5a15674-9c73-4341-9363-b8d75ee97dc4" xmlns:ns3="e3e2664a-4298-401e-9fa6-8f5325dd2938" targetNamespace="http://schemas.microsoft.com/office/2006/metadata/properties" ma:root="true" ma:fieldsID="31d7464f34ffa59d70b0070f46db5d56" ns2:_="" ns3:_="">
    <xsd:import namespace="e5a15674-9c73-4341-9363-b8d75ee97dc4"/>
    <xsd:import namespace="e3e2664a-4298-401e-9fa6-8f5325dd2938"/>
    <xsd:element name="properties">
      <xsd:complexType>
        <xsd:sequence>
          <xsd:element name="documentManagement">
            <xsd:complexType>
              <xsd:all>
                <xsd:element ref="ns2:JCIBusinessUnitTaxHTField0" minOccurs="0"/>
                <xsd:element ref="ns2:JCILocationTaxHTField0" minOccurs="0"/>
                <xsd:element ref="ns2:JCILanguageTaxHTField0" minOccurs="0"/>
                <xsd:element ref="ns2:TopicTaxHTField0" minOccurs="0"/>
                <xsd:element ref="ns2:DataClassificationLevelTaxHTField0"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a15674-9c73-4341-9363-b8d75ee97dc4" elementFormDefault="qualified">
    <xsd:import namespace="http://schemas.microsoft.com/office/2006/documentManagement/types"/>
    <xsd:import namespace="http://schemas.microsoft.com/office/infopath/2007/PartnerControls"/>
    <xsd:element name="JCIBusinessUnitTaxHTField0" ma:index="9" nillable="true" ma:taxonomy="true" ma:internalName="JCIBusinessUnitTaxHTField0" ma:taxonomyFieldName="JCIBusinessUnit" ma:displayName="JCI Business Unit" ma:readOnly="false" ma:default="" ma:fieldId="{24d4f6e7-885d-4561-8381-5613b813a45f}" ma:taxonomyMulti="true" ma:sspId="f2a00314-ae30-474d-911b-f8e025e1af2d" ma:termSetId="9cb87515-392a-4392-b6bb-9d224e1d4376" ma:anchorId="00000000-0000-0000-0000-000000000000" ma:open="false" ma:isKeyword="false">
      <xsd:complexType>
        <xsd:sequence>
          <xsd:element ref="pc:Terms" minOccurs="0" maxOccurs="1"/>
        </xsd:sequence>
      </xsd:complexType>
    </xsd:element>
    <xsd:element name="JCILocationTaxHTField0" ma:index="11" nillable="true" ma:taxonomy="true" ma:internalName="JCILocationTaxHTField0" ma:taxonomyFieldName="JCILocation" ma:displayName="JCI Location" ma:readOnly="false" ma:default="" ma:fieldId="{617e4336-b4c5-4c11-a84a-563b34604034}" ma:sspId="f2a00314-ae30-474d-911b-f8e025e1af2d" ma:termSetId="07003981-637c-4838-a343-bac88dd28815" ma:anchorId="00000000-0000-0000-0000-000000000000" ma:open="false" ma:isKeyword="false">
      <xsd:complexType>
        <xsd:sequence>
          <xsd:element ref="pc:Terms" minOccurs="0" maxOccurs="1"/>
        </xsd:sequence>
      </xsd:complexType>
    </xsd:element>
    <xsd:element name="JCILanguageTaxHTField0" ma:index="13" nillable="true" ma:taxonomy="true" ma:internalName="JCILanguageTaxHTField0" ma:taxonomyFieldName="JCILanguage" ma:displayName="JCI Language" ma:fieldId="{24f4bd7e-396c-4b09-a734-43ac5ad5d554}" ma:sspId="f2a00314-ae30-474d-911b-f8e025e1af2d" ma:termSetId="0762c3c1-5030-4853-9ae8-983fa53dee38" ma:anchorId="00000000-0000-0000-0000-000000000000" ma:open="false" ma:isKeyword="false">
      <xsd:complexType>
        <xsd:sequence>
          <xsd:element ref="pc:Terms" minOccurs="0" maxOccurs="1"/>
        </xsd:sequence>
      </xsd:complexType>
    </xsd:element>
    <xsd:element name="TopicTaxHTField0" ma:index="15" nillable="true" ma:taxonomy="true" ma:internalName="TopicTaxHTField0" ma:taxonomyFieldName="Topic" ma:displayName="Topic" ma:fieldId="{cc23096b-b68a-4ab9-bdbc-041cb02baae8}" ma:sspId="f2a00314-ae30-474d-911b-f8e025e1af2d" ma:termSetId="a5a0fed3-45dd-484f-a67e-3cafc0ec6d5c" ma:anchorId="00000000-0000-0000-0000-000000000000" ma:open="false" ma:isKeyword="false">
      <xsd:complexType>
        <xsd:sequence>
          <xsd:element ref="pc:Terms" minOccurs="0" maxOccurs="1"/>
        </xsd:sequence>
      </xsd:complexType>
    </xsd:element>
    <xsd:element name="DataClassificationLevelTaxHTField0" ma:index="17" nillable="true" ma:taxonomy="true" ma:internalName="DataClassificationLevelTaxHTField0" ma:taxonomyFieldName="DataClassificationLevel" ma:displayName="Data Classification Level" ma:readOnly="false" ma:default="" ma:fieldId="{6e650b06-ad35-42d8-9b98-3f3a368024d7}" ma:sspId="f2a00314-ae30-474d-911b-f8e025e1af2d" ma:termSetId="36eb6eb5-fd24-49d9-953c-2dddb29c1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3e2664a-4298-401e-9fa6-8f5325dd293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0a2d2df-a125-4202-997e-bd6fee0e6141}" ma:internalName="TaxCatchAll" ma:showField="CatchAllData" ma:web="e5a15674-9c73-4341-9363-b8d75ee97dc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customXsn xmlns="http://schemas.microsoft.com/office/2006/metadata/customXsn">
  <xsnLocation/>
  <cached>True</cached>
  <openByDefault>True</openByDefault>
  <xsnScope/>
</customXsn>
</file>

<file path=customXml/item4.xml><?xml version="1.0" encoding="utf-8"?>
<?mso-contentType ?>
<SharedContentType xmlns="Microsoft.SharePoint.Taxonomy.ContentTypeSync" SourceId="f2a00314-ae30-474d-911b-f8e025e1af2d" ContentTypeId="0x010100EA254AAEB50D427F87E6DD3EC4BD2437" PreviousValue="fals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D9BF248-4D1B-44AC-BD6A-B65073C513C1}">
  <ds:schemaRefs>
    <ds:schemaRef ds:uri="http://schemas.microsoft.com/office/2006/metadata/properties"/>
    <ds:schemaRef ds:uri="http://schemas.microsoft.com/office/infopath/2007/PartnerControls"/>
    <ds:schemaRef ds:uri="e5a15674-9c73-4341-9363-b8d75ee97dc4"/>
    <ds:schemaRef ds:uri="e3e2664a-4298-401e-9fa6-8f5325dd2938"/>
  </ds:schemaRefs>
</ds:datastoreItem>
</file>

<file path=customXml/itemProps2.xml><?xml version="1.0" encoding="utf-8"?>
<ds:datastoreItem xmlns:ds="http://schemas.openxmlformats.org/officeDocument/2006/customXml" ds:itemID="{42134AE5-FD31-4734-A9B9-DF32E9016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a15674-9c73-4341-9363-b8d75ee97dc4"/>
    <ds:schemaRef ds:uri="e3e2664a-4298-401e-9fa6-8f5325dd29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91C724-4877-43CA-B3D6-75BEC02BEE2B}">
  <ds:schemaRefs>
    <ds:schemaRef ds:uri="http://schemas.microsoft.com/office/2006/metadata/customXsn"/>
  </ds:schemaRefs>
</ds:datastoreItem>
</file>

<file path=customXml/itemProps4.xml><?xml version="1.0" encoding="utf-8"?>
<ds:datastoreItem xmlns:ds="http://schemas.openxmlformats.org/officeDocument/2006/customXml" ds:itemID="{7EC7DD3C-5B6B-496F-B4F5-9A7371E6EA6E}">
  <ds:schemaRefs>
    <ds:schemaRef ds:uri="Microsoft.SharePoint.Taxonomy.ContentTypeSync"/>
  </ds:schemaRefs>
</ds:datastoreItem>
</file>

<file path=customXml/itemProps5.xml><?xml version="1.0" encoding="utf-8"?>
<ds:datastoreItem xmlns:ds="http://schemas.openxmlformats.org/officeDocument/2006/customXml" ds:itemID="{727C6E42-D60B-426E-9249-1D5295621860}">
  <ds:schemaRefs>
    <ds:schemaRef ds:uri="http://schemas.openxmlformats.org/officeDocument/2006/bibliography"/>
  </ds:schemaRefs>
</ds:datastoreItem>
</file>

<file path=customXml/itemProps6.xml><?xml version="1.0" encoding="utf-8"?>
<ds:datastoreItem xmlns:ds="http://schemas.openxmlformats.org/officeDocument/2006/customXml" ds:itemID="{5F07F891-C36D-41DE-A277-5C1468706DE4}">
  <ds:schemaRefs>
    <ds:schemaRef ds:uri="http://schemas.microsoft.com/sharepoint/v3/contenttype/forms"/>
  </ds:schemaRefs>
</ds:datastoreItem>
</file>

<file path=docMetadata/LabelInfo.xml><?xml version="1.0" encoding="utf-8"?>
<clbl:labelList xmlns:clbl="http://schemas.microsoft.com/office/2020/mipLabelMetadata">
  <clbl:label id="{d8ccdd79-b790-40fe-8cde-4bf6ce2eec57}" enabled="1" method="Privileged" siteId="{74b72ba8-5684-402c-98da-e38799398d7d}"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12</Pages>
  <Words>3291</Words>
  <Characters>20736</Characters>
  <Application>Microsoft Office Word</Application>
  <DocSecurity>0</DocSecurity>
  <Lines>172</Lines>
  <Paragraphs>47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OPTIMA ORANGETOP</vt:lpstr>
      <vt:lpstr/>
    </vt:vector>
  </TitlesOfParts>
  <Company>Johnson Controls, Inc.</Company>
  <LinksUpToDate>false</LinksUpToDate>
  <CharactersWithSpaces>23980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LFP Chemistry</dc:title>
  <dc:subject/>
  <dc:creator>Claudia Orth</dc:creator>
  <cp:keywords/>
  <dc:description/>
  <cp:lastModifiedBy>Ralf Joswig</cp:lastModifiedBy>
  <cp:revision>28</cp:revision>
  <cp:lastPrinted>2023-04-05T07:28:00Z</cp:lastPrinted>
  <dcterms:created xsi:type="dcterms:W3CDTF">2024-04-09T07:26:00Z</dcterms:created>
  <dcterms:modified xsi:type="dcterms:W3CDTF">2024-12-10T10:45:00Z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0x010100EA254AAEB50D427F87E6DD3EC4BD2437009171B107209CF7459618079C0D786477</vt:lpwstr>
  </property>
  <property fmtid="{D5CDD505-2E9C-101B-9397-08002B2CF9AE}" pid="3" name="DataClassificationLevel">
    <vt:lpwstr>6;#Public|f040e0e2-de52-4a6c-b1e4-33aba339333c</vt:lpwstr>
  </property>
  <property fmtid="{D5CDD505-2E9C-101B-9397-08002B2CF9AE}" pid="4" name="JCILocation">
    <vt:lpwstr>5;#Europe|8e240d01-52b1-460d-82e9-bf3b86e66ba5</vt:lpwstr>
  </property>
  <property fmtid="{D5CDD505-2E9C-101B-9397-08002B2CF9AE}" pid="5" name="JCIBusinessUnit">
    <vt:lpwstr>3;#Power Solutions|8864f0cd-28ec-43e3-ba49-db2093590b37;#4;#PS|627c84ba-509d-4bb8-8f75-00ab184fd6a3</vt:lpwstr>
  </property>
  <property fmtid="{D5CDD505-2E9C-101B-9397-08002B2CF9AE}" pid="6" name="Topic">
    <vt:lpwstr/>
  </property>
  <property fmtid="{D5CDD505-2E9C-101B-9397-08002B2CF9AE}" pid="7" name="JCILanguage">
    <vt:lpwstr/>
  </property>
  <property fmtid="{D5CDD505-2E9C-101B-9397-08002B2CF9AE}" pid="8" name="Information Classification">
    <vt:lpwstr>Internal </vt:lpwstr>
  </property>
  <property fmtid="{D5CDD505-2E9C-101B-9397-08002B2CF9AE}" pid="9" name="MSIP_Label_6be01c0c-f9b3-4dc4-af0b-a82110cc37cd_Enabled">
    <vt:lpwstr>True</vt:lpwstr>
  </property>
  <property fmtid="{D5CDD505-2E9C-101B-9397-08002B2CF9AE}" pid="10" name="MSIP_Label_6be01c0c-f9b3-4dc4-af0b-a82110cc37cd_SiteId">
    <vt:lpwstr>a1f1e214-7ded-45b6-81a1-9e8ae3459641</vt:lpwstr>
  </property>
  <property fmtid="{D5CDD505-2E9C-101B-9397-08002B2CF9AE}" pid="11" name="MSIP_Label_6be01c0c-f9b3-4dc4-af0b-a82110cc37cd_Owner">
    <vt:lpwstr>bjoswir@jci.com</vt:lpwstr>
  </property>
  <property fmtid="{D5CDD505-2E9C-101B-9397-08002B2CF9AE}" pid="12" name="MSIP_Label_6be01c0c-f9b3-4dc4-af0b-a82110cc37cd_SetDate">
    <vt:lpwstr>2019-08-29T07:58:03.6720591Z</vt:lpwstr>
  </property>
  <property fmtid="{D5CDD505-2E9C-101B-9397-08002B2CF9AE}" pid="13" name="MSIP_Label_6be01c0c-f9b3-4dc4-af0b-a82110cc37cd_Name">
    <vt:lpwstr>Internal </vt:lpwstr>
  </property>
  <property fmtid="{D5CDD505-2E9C-101B-9397-08002B2CF9AE}" pid="14" name="MSIP_Label_6be01c0c-f9b3-4dc4-af0b-a82110cc37cd_Application">
    <vt:lpwstr>Microsoft Azure Information Protection</vt:lpwstr>
  </property>
  <property fmtid="{D5CDD505-2E9C-101B-9397-08002B2CF9AE}" pid="15" name="MSIP_Label_6be01c0c-f9b3-4dc4-af0b-a82110cc37cd_ActionId">
    <vt:lpwstr>00ecdc9f-bbe2-4510-a484-490fe77dc4d2</vt:lpwstr>
  </property>
  <property fmtid="{D5CDD505-2E9C-101B-9397-08002B2CF9AE}" pid="16" name="MSIP_Label_6be01c0c-f9b3-4dc4-af0b-a82110cc37cd_Extended_MSFT_Method">
    <vt:lpwstr>Automatic</vt:lpwstr>
  </property>
  <property fmtid="{D5CDD505-2E9C-101B-9397-08002B2CF9AE}" pid="17" name="MSIP_Label_d8ccdd79-b790-40fe-8cde-4bf6ce2eec57_Enabled">
    <vt:lpwstr>true</vt:lpwstr>
  </property>
  <property fmtid="{D5CDD505-2E9C-101B-9397-08002B2CF9AE}" pid="18" name="MSIP_Label_d8ccdd79-b790-40fe-8cde-4bf6ce2eec57_SetDate">
    <vt:lpwstr>2023-01-30T08:48:50Z</vt:lpwstr>
  </property>
  <property fmtid="{D5CDD505-2E9C-101B-9397-08002B2CF9AE}" pid="19" name="MSIP_Label_d8ccdd79-b790-40fe-8cde-4bf6ce2eec57_Method">
    <vt:lpwstr>Standard</vt:lpwstr>
  </property>
  <property fmtid="{D5CDD505-2E9C-101B-9397-08002B2CF9AE}" pid="20" name="MSIP_Label_d8ccdd79-b790-40fe-8cde-4bf6ce2eec57_Name">
    <vt:lpwstr>Internal</vt:lpwstr>
  </property>
  <property fmtid="{D5CDD505-2E9C-101B-9397-08002B2CF9AE}" pid="21" name="MSIP_Label_d8ccdd79-b790-40fe-8cde-4bf6ce2eec57_SiteId">
    <vt:lpwstr>74b72ba8-5684-402c-98da-e38799398d7d</vt:lpwstr>
  </property>
  <property fmtid="{D5CDD505-2E9C-101B-9397-08002B2CF9AE}" pid="22" name="MSIP_Label_d8ccdd79-b790-40fe-8cde-4bf6ce2eec57_ActionId">
    <vt:lpwstr>f634de6c-01e5-4ec5-8aa4-a3f765213035</vt:lpwstr>
  </property>
  <property fmtid="{D5CDD505-2E9C-101B-9397-08002B2CF9AE}" pid="23" name="MSIP_Label_d8ccdd79-b790-40fe-8cde-4bf6ce2eec57_ContentBits">
    <vt:lpwstr>0</vt:lpwstr>
  </property>
</Properties>
</file>